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D8" w:rsidRPr="007800F7" w:rsidRDefault="006A23D8" w:rsidP="00F4281C">
      <w:pPr>
        <w:pStyle w:val="Ttulo2"/>
        <w:spacing w:line="276" w:lineRule="auto"/>
        <w:jc w:val="center"/>
        <w:rPr>
          <w:b/>
          <w:lang w:eastAsia="es-PE"/>
        </w:rPr>
      </w:pPr>
      <w:r w:rsidRPr="007800F7">
        <w:rPr>
          <w:b/>
          <w:lang w:eastAsia="es-PE"/>
        </w:rPr>
        <w:t xml:space="preserve">PROYECTO MEJORAMIENTO Y AMPLIACIÓN </w:t>
      </w:r>
      <w:r w:rsidR="00284F36">
        <w:rPr>
          <w:b/>
          <w:lang w:eastAsia="es-PE"/>
        </w:rPr>
        <w:t xml:space="preserve">DE LOS SERVICIOS </w:t>
      </w:r>
      <w:r w:rsidRPr="007800F7">
        <w:rPr>
          <w:b/>
          <w:lang w:eastAsia="es-PE"/>
        </w:rPr>
        <w:t>DEL SISTEMA NACIONAL DE CIENCIA, TECNOLOGIA E INNOVACIÓN TECNOLOGICA</w:t>
      </w:r>
    </w:p>
    <w:p w:rsidR="006A23D8" w:rsidRPr="00AF24EA" w:rsidRDefault="006A23D8" w:rsidP="00F4281C">
      <w:pPr>
        <w:spacing w:line="276" w:lineRule="auto"/>
        <w:jc w:val="center"/>
        <w:rPr>
          <w:rFonts w:ascii="Arial" w:hAnsi="Arial" w:cs="Arial"/>
          <w:b/>
          <w:sz w:val="20"/>
          <w:szCs w:val="20"/>
          <w:lang w:eastAsia="es-PE"/>
        </w:rPr>
      </w:pPr>
    </w:p>
    <w:p w:rsidR="006A23D8" w:rsidRPr="00FC6190" w:rsidRDefault="006A23D8" w:rsidP="00F4281C">
      <w:pPr>
        <w:spacing w:line="276" w:lineRule="auto"/>
        <w:jc w:val="center"/>
        <w:rPr>
          <w:rFonts w:ascii="Arial" w:hAnsi="Arial" w:cs="Arial"/>
          <w:b/>
          <w:sz w:val="22"/>
          <w:szCs w:val="20"/>
          <w:lang w:eastAsia="es-PE"/>
        </w:rPr>
      </w:pPr>
      <w:r w:rsidRPr="00FC6190">
        <w:rPr>
          <w:rFonts w:ascii="Arial" w:hAnsi="Arial" w:cs="Arial"/>
          <w:b/>
          <w:sz w:val="22"/>
          <w:szCs w:val="20"/>
          <w:lang w:eastAsia="es-PE"/>
        </w:rPr>
        <w:t>TÉRMINOS DE REFERENCIA</w:t>
      </w:r>
    </w:p>
    <w:p w:rsidR="006A23D8" w:rsidRPr="00AF24EA" w:rsidRDefault="006A23D8" w:rsidP="00F4281C">
      <w:pPr>
        <w:spacing w:line="276" w:lineRule="auto"/>
        <w:rPr>
          <w:rFonts w:ascii="Arial" w:hAnsi="Arial" w:cs="Arial"/>
          <w:sz w:val="20"/>
          <w:szCs w:val="20"/>
        </w:rPr>
      </w:pPr>
    </w:p>
    <w:p w:rsidR="006A23D8" w:rsidRPr="00FE731A" w:rsidRDefault="006A23D8" w:rsidP="00F4281C">
      <w:pPr>
        <w:spacing w:line="276" w:lineRule="auto"/>
        <w:contextualSpacing/>
        <w:jc w:val="center"/>
        <w:rPr>
          <w:rFonts w:ascii="Arial" w:hAnsi="Arial" w:cs="Arial"/>
          <w:b/>
          <w:sz w:val="22"/>
          <w:szCs w:val="22"/>
          <w:lang w:val="es-PE" w:eastAsia="es-PE"/>
        </w:rPr>
      </w:pPr>
      <w:r w:rsidRPr="00FE731A">
        <w:rPr>
          <w:rFonts w:ascii="Arial" w:hAnsi="Arial" w:cs="Arial"/>
          <w:b/>
          <w:sz w:val="22"/>
          <w:szCs w:val="22"/>
          <w:lang w:val="es-PE" w:eastAsia="es-PE"/>
        </w:rPr>
        <w:t xml:space="preserve">Estudio de Línea de Base </w:t>
      </w:r>
      <w:r w:rsidR="00055EF0">
        <w:rPr>
          <w:rFonts w:ascii="Arial" w:hAnsi="Arial" w:cs="Arial"/>
          <w:b/>
          <w:sz w:val="22"/>
          <w:szCs w:val="22"/>
          <w:lang w:val="es-PE" w:eastAsia="es-PE"/>
        </w:rPr>
        <w:t xml:space="preserve">y Sistema de Seguimiento de Indicadores </w:t>
      </w:r>
      <w:r w:rsidRPr="00FE731A">
        <w:rPr>
          <w:rFonts w:ascii="Arial" w:hAnsi="Arial" w:cs="Arial"/>
          <w:b/>
          <w:sz w:val="22"/>
          <w:szCs w:val="22"/>
          <w:lang w:val="es-PE" w:eastAsia="es-PE"/>
        </w:rPr>
        <w:t xml:space="preserve">para el </w:t>
      </w:r>
      <w:r w:rsidR="00F4281C">
        <w:rPr>
          <w:rFonts w:ascii="Arial" w:hAnsi="Arial" w:cs="Arial"/>
          <w:b/>
          <w:sz w:val="22"/>
          <w:szCs w:val="22"/>
          <w:lang w:val="es-PE" w:eastAsia="es-PE"/>
        </w:rPr>
        <w:t>p</w:t>
      </w:r>
      <w:r w:rsidRPr="00FE731A">
        <w:rPr>
          <w:rFonts w:ascii="Arial" w:hAnsi="Arial" w:cs="Arial"/>
          <w:b/>
          <w:sz w:val="22"/>
          <w:szCs w:val="22"/>
          <w:lang w:val="es-PE" w:eastAsia="es-PE"/>
        </w:rPr>
        <w:t xml:space="preserve">royecto Mejoramiento y Ampliación </w:t>
      </w:r>
      <w:r w:rsidR="00A81A19">
        <w:rPr>
          <w:rFonts w:ascii="Arial" w:hAnsi="Arial" w:cs="Arial"/>
          <w:b/>
          <w:sz w:val="22"/>
          <w:szCs w:val="22"/>
          <w:lang w:val="es-PE" w:eastAsia="es-PE"/>
        </w:rPr>
        <w:t xml:space="preserve">de los Servicios </w:t>
      </w:r>
      <w:r w:rsidRPr="00FE731A">
        <w:rPr>
          <w:rFonts w:ascii="Arial" w:hAnsi="Arial" w:cs="Arial"/>
          <w:b/>
          <w:sz w:val="22"/>
          <w:szCs w:val="22"/>
          <w:lang w:val="es-PE" w:eastAsia="es-PE"/>
        </w:rPr>
        <w:t>del Sistema Nacional de Ciencia, Tecnología e Innovación Tecnológica</w:t>
      </w:r>
      <w:r w:rsidR="00A81A19">
        <w:rPr>
          <w:rFonts w:ascii="Arial" w:hAnsi="Arial" w:cs="Arial"/>
          <w:b/>
          <w:sz w:val="22"/>
          <w:szCs w:val="22"/>
          <w:lang w:val="es-PE" w:eastAsia="es-PE"/>
        </w:rPr>
        <w:t xml:space="preserve"> </w:t>
      </w:r>
      <w:r w:rsidRPr="00FE731A">
        <w:rPr>
          <w:rFonts w:ascii="Arial" w:hAnsi="Arial" w:cs="Arial"/>
          <w:b/>
          <w:sz w:val="22"/>
          <w:szCs w:val="22"/>
          <w:lang w:val="es-PE" w:eastAsia="es-PE"/>
        </w:rPr>
        <w:t>(SINACYT)</w:t>
      </w:r>
    </w:p>
    <w:p w:rsidR="006A23D8" w:rsidRPr="00FE731A" w:rsidRDefault="006A23D8" w:rsidP="00FC6190">
      <w:pPr>
        <w:contextualSpacing/>
        <w:jc w:val="center"/>
        <w:rPr>
          <w:rFonts w:ascii="Arial" w:hAnsi="Arial" w:cs="Arial"/>
          <w:b/>
          <w:sz w:val="22"/>
          <w:szCs w:val="22"/>
          <w:lang w:eastAsia="es-PE"/>
        </w:rPr>
      </w:pPr>
    </w:p>
    <w:p w:rsidR="006A23D8" w:rsidRPr="00FE731A" w:rsidRDefault="006A23D8" w:rsidP="00F41DAD">
      <w:pPr>
        <w:pStyle w:val="Ttulo1"/>
        <w:numPr>
          <w:ilvl w:val="0"/>
          <w:numId w:val="1"/>
        </w:numPr>
        <w:overflowPunct/>
        <w:autoSpaceDE/>
        <w:autoSpaceDN/>
        <w:adjustRightInd/>
        <w:contextualSpacing/>
        <w:jc w:val="both"/>
        <w:textAlignment w:val="auto"/>
        <w:rPr>
          <w:rFonts w:ascii="Arial" w:hAnsi="Arial" w:cs="Arial"/>
          <w:b w:val="0"/>
          <w:smallCaps/>
          <w:sz w:val="22"/>
          <w:szCs w:val="22"/>
          <w:lang w:val="es-PE" w:eastAsia="es-PE"/>
        </w:rPr>
      </w:pPr>
      <w:r w:rsidRPr="00F41DAD">
        <w:rPr>
          <w:rFonts w:ascii="Arial" w:hAnsi="Arial" w:cs="Arial"/>
          <w:sz w:val="22"/>
          <w:szCs w:val="22"/>
        </w:rPr>
        <w:t>ANTECEDENTES</w:t>
      </w:r>
    </w:p>
    <w:p w:rsidR="006A23D8" w:rsidRPr="00FE731A" w:rsidRDefault="006A23D8" w:rsidP="00FC673A">
      <w:pPr>
        <w:pStyle w:val="Prrafodelista"/>
        <w:ind w:left="0"/>
        <w:rPr>
          <w:rFonts w:ascii="Arial" w:hAnsi="Arial" w:cs="Arial"/>
          <w:sz w:val="22"/>
          <w:szCs w:val="22"/>
          <w:lang w:val="es-PE" w:eastAsia="es-PE"/>
        </w:rPr>
      </w:pPr>
    </w:p>
    <w:p w:rsidR="00F732D7" w:rsidRDefault="006A23D8" w:rsidP="00647E65">
      <w:pPr>
        <w:pStyle w:val="Prrafodelista"/>
        <w:ind w:left="0"/>
        <w:rPr>
          <w:rFonts w:ascii="Arial" w:hAnsi="Arial" w:cs="Arial"/>
          <w:sz w:val="22"/>
          <w:szCs w:val="22"/>
          <w:lang w:val="es-ES" w:eastAsia="es-PE"/>
        </w:rPr>
      </w:pPr>
      <w:r w:rsidRPr="00FE731A">
        <w:rPr>
          <w:rFonts w:ascii="Arial" w:hAnsi="Arial" w:cs="Arial"/>
          <w:sz w:val="22"/>
          <w:szCs w:val="22"/>
          <w:lang w:val="es-PE" w:eastAsia="es-PE"/>
        </w:rPr>
        <w:t>El 08 de febrero del 2017</w:t>
      </w:r>
      <w:r w:rsidR="00647E65">
        <w:rPr>
          <w:rFonts w:ascii="Arial" w:hAnsi="Arial" w:cs="Arial"/>
          <w:sz w:val="22"/>
          <w:szCs w:val="22"/>
          <w:lang w:val="es-PE" w:eastAsia="es-PE"/>
        </w:rPr>
        <w:t>,</w:t>
      </w:r>
      <w:r w:rsidRPr="00FE731A">
        <w:rPr>
          <w:rFonts w:ascii="Arial" w:hAnsi="Arial" w:cs="Arial"/>
          <w:sz w:val="22"/>
          <w:szCs w:val="22"/>
          <w:lang w:val="es-PE" w:eastAsia="es-PE"/>
        </w:rPr>
        <w:t xml:space="preserve"> el Gobierno de la República del Perú firmó el contrato de préstamo</w:t>
      </w:r>
      <w:r w:rsidR="00F732D7">
        <w:rPr>
          <w:rFonts w:ascii="Arial" w:hAnsi="Arial" w:cs="Arial"/>
          <w:sz w:val="22"/>
          <w:szCs w:val="22"/>
          <w:lang w:val="es-PE" w:eastAsia="es-PE"/>
        </w:rPr>
        <w:t xml:space="preserve"> </w:t>
      </w:r>
      <w:proofErr w:type="spellStart"/>
      <w:r w:rsidR="00F732D7">
        <w:rPr>
          <w:rFonts w:ascii="Arial" w:hAnsi="Arial" w:cs="Arial"/>
          <w:sz w:val="22"/>
          <w:szCs w:val="22"/>
          <w:lang w:val="es-PE" w:eastAsia="es-PE"/>
        </w:rPr>
        <w:t>N°</w:t>
      </w:r>
      <w:proofErr w:type="spellEnd"/>
      <w:r w:rsidR="00F732D7">
        <w:rPr>
          <w:rFonts w:ascii="Arial" w:hAnsi="Arial" w:cs="Arial"/>
          <w:sz w:val="22"/>
          <w:szCs w:val="22"/>
          <w:lang w:val="es-PE" w:eastAsia="es-PE"/>
        </w:rPr>
        <w:t xml:space="preserve"> </w:t>
      </w:r>
      <w:r w:rsidRPr="00FE731A">
        <w:rPr>
          <w:rFonts w:ascii="Arial" w:hAnsi="Arial" w:cs="Arial"/>
          <w:sz w:val="22"/>
          <w:szCs w:val="22"/>
          <w:lang w:val="es-PE" w:eastAsia="es-PE"/>
        </w:rPr>
        <w:t>8682-PE con el Banco Internacional de Reconstrucción y Fomento (BIRF)</w:t>
      </w:r>
      <w:r w:rsidR="00647E65">
        <w:rPr>
          <w:rFonts w:ascii="Arial" w:hAnsi="Arial" w:cs="Arial"/>
          <w:sz w:val="22"/>
          <w:szCs w:val="22"/>
          <w:lang w:val="es-PE" w:eastAsia="es-PE"/>
        </w:rPr>
        <w:t>, también conocido como Banco Mundial,</w:t>
      </w:r>
      <w:r w:rsidRPr="00FE731A">
        <w:rPr>
          <w:rFonts w:ascii="Arial" w:hAnsi="Arial" w:cs="Arial"/>
          <w:sz w:val="22"/>
          <w:szCs w:val="22"/>
          <w:lang w:val="es-PE" w:eastAsia="es-PE"/>
        </w:rPr>
        <w:t xml:space="preserve"> para </w:t>
      </w:r>
      <w:r w:rsidR="00F732D7">
        <w:rPr>
          <w:rFonts w:ascii="Arial" w:hAnsi="Arial" w:cs="Arial"/>
          <w:sz w:val="22"/>
          <w:szCs w:val="22"/>
          <w:lang w:val="es-PE" w:eastAsia="es-PE"/>
        </w:rPr>
        <w:t xml:space="preserve">el </w:t>
      </w:r>
      <w:r w:rsidR="0051438F">
        <w:rPr>
          <w:rFonts w:ascii="Arial" w:hAnsi="Arial" w:cs="Arial"/>
          <w:sz w:val="22"/>
          <w:szCs w:val="22"/>
          <w:lang w:val="es-PE" w:eastAsia="es-PE"/>
        </w:rPr>
        <w:t>co</w:t>
      </w:r>
      <w:r w:rsidR="00F732D7">
        <w:rPr>
          <w:rFonts w:ascii="Arial" w:hAnsi="Arial" w:cs="Arial"/>
          <w:sz w:val="22"/>
          <w:szCs w:val="22"/>
          <w:lang w:val="es-PE" w:eastAsia="es-PE"/>
        </w:rPr>
        <w:t xml:space="preserve">financiamiento y </w:t>
      </w:r>
      <w:r w:rsidRPr="00FE731A">
        <w:rPr>
          <w:rFonts w:ascii="Arial" w:hAnsi="Arial" w:cs="Arial"/>
          <w:sz w:val="22"/>
          <w:szCs w:val="22"/>
          <w:lang w:val="es-PE" w:eastAsia="es-PE"/>
        </w:rPr>
        <w:t xml:space="preserve">ejecución del </w:t>
      </w:r>
      <w:r w:rsidR="006A1138" w:rsidRPr="00FE731A">
        <w:rPr>
          <w:rFonts w:ascii="Arial" w:hAnsi="Arial" w:cs="Arial"/>
          <w:sz w:val="22"/>
          <w:szCs w:val="22"/>
          <w:lang w:val="es-ES" w:eastAsia="es-PE"/>
        </w:rPr>
        <w:t>proyecto</w:t>
      </w:r>
      <w:r w:rsidR="0006475D" w:rsidRPr="00FE731A">
        <w:rPr>
          <w:rFonts w:ascii="Arial" w:hAnsi="Arial" w:cs="Arial"/>
          <w:sz w:val="22"/>
          <w:szCs w:val="22"/>
          <w:lang w:val="es-ES" w:eastAsia="es-PE"/>
        </w:rPr>
        <w:t xml:space="preserve"> </w:t>
      </w:r>
      <w:r w:rsidRPr="00FE731A">
        <w:rPr>
          <w:rFonts w:ascii="Arial" w:hAnsi="Arial" w:cs="Arial"/>
          <w:sz w:val="22"/>
          <w:szCs w:val="22"/>
          <w:lang w:val="es-ES" w:eastAsia="es-PE"/>
        </w:rPr>
        <w:t xml:space="preserve">Mejoramiento y Ampliación </w:t>
      </w:r>
      <w:r w:rsidR="00647E65">
        <w:rPr>
          <w:rFonts w:ascii="Arial" w:hAnsi="Arial" w:cs="Arial"/>
          <w:sz w:val="22"/>
          <w:szCs w:val="22"/>
          <w:lang w:val="es-ES" w:eastAsia="es-PE"/>
        </w:rPr>
        <w:t xml:space="preserve">de los Servicios </w:t>
      </w:r>
      <w:r w:rsidRPr="00FE731A">
        <w:rPr>
          <w:rFonts w:ascii="Arial" w:hAnsi="Arial" w:cs="Arial"/>
          <w:sz w:val="22"/>
          <w:szCs w:val="22"/>
          <w:lang w:val="es-ES" w:eastAsia="es-PE"/>
        </w:rPr>
        <w:t>del Sistema Nacional de Ciencia, Tecnología e Innovación Tecnológica</w:t>
      </w:r>
      <w:r w:rsidR="00A54232" w:rsidRPr="00FE731A">
        <w:rPr>
          <w:rFonts w:ascii="Arial" w:hAnsi="Arial" w:cs="Arial"/>
          <w:sz w:val="22"/>
          <w:szCs w:val="22"/>
          <w:lang w:val="es-ES" w:eastAsia="es-PE"/>
        </w:rPr>
        <w:t xml:space="preserve"> </w:t>
      </w:r>
      <w:r w:rsidR="00F732D7">
        <w:rPr>
          <w:rFonts w:ascii="Arial" w:hAnsi="Arial" w:cs="Arial"/>
          <w:sz w:val="22"/>
          <w:szCs w:val="22"/>
          <w:lang w:val="es-ES" w:eastAsia="es-PE"/>
        </w:rPr>
        <w:t>–</w:t>
      </w:r>
      <w:r w:rsidR="00A54232" w:rsidRPr="00FE731A">
        <w:rPr>
          <w:rFonts w:ascii="Arial" w:hAnsi="Arial" w:cs="Arial"/>
          <w:sz w:val="22"/>
          <w:szCs w:val="22"/>
          <w:lang w:val="es-ES" w:eastAsia="es-PE"/>
        </w:rPr>
        <w:t xml:space="preserve"> </w:t>
      </w:r>
      <w:r w:rsidRPr="00FE731A">
        <w:rPr>
          <w:rFonts w:ascii="Arial" w:hAnsi="Arial" w:cs="Arial"/>
          <w:sz w:val="22"/>
          <w:szCs w:val="22"/>
          <w:lang w:val="es-ES" w:eastAsia="es-PE"/>
        </w:rPr>
        <w:t>SINACYT</w:t>
      </w:r>
      <w:r w:rsidR="00F732D7">
        <w:rPr>
          <w:rFonts w:ascii="Arial" w:hAnsi="Arial" w:cs="Arial"/>
          <w:sz w:val="22"/>
          <w:szCs w:val="22"/>
          <w:lang w:val="es-ES" w:eastAsia="es-PE"/>
        </w:rPr>
        <w:t>, declarándose su efectividad el 06 de ju</w:t>
      </w:r>
      <w:r w:rsidR="00620E86">
        <w:rPr>
          <w:rFonts w:ascii="Arial" w:hAnsi="Arial" w:cs="Arial"/>
          <w:sz w:val="22"/>
          <w:szCs w:val="22"/>
          <w:lang w:val="es-ES" w:eastAsia="es-PE"/>
        </w:rPr>
        <w:t>l</w:t>
      </w:r>
      <w:r w:rsidR="00F732D7">
        <w:rPr>
          <w:rFonts w:ascii="Arial" w:hAnsi="Arial" w:cs="Arial"/>
          <w:sz w:val="22"/>
          <w:szCs w:val="22"/>
          <w:lang w:val="es-ES" w:eastAsia="es-PE"/>
        </w:rPr>
        <w:t>io de</w:t>
      </w:r>
      <w:r w:rsidR="00620E86">
        <w:rPr>
          <w:rFonts w:ascii="Arial" w:hAnsi="Arial" w:cs="Arial"/>
          <w:sz w:val="22"/>
          <w:szCs w:val="22"/>
          <w:lang w:val="es-ES" w:eastAsia="es-PE"/>
        </w:rPr>
        <w:t>l</w:t>
      </w:r>
      <w:r w:rsidR="00F732D7">
        <w:rPr>
          <w:rFonts w:ascii="Arial" w:hAnsi="Arial" w:cs="Arial"/>
          <w:sz w:val="22"/>
          <w:szCs w:val="22"/>
          <w:lang w:val="es-ES" w:eastAsia="es-PE"/>
        </w:rPr>
        <w:t xml:space="preserve"> 2017.</w:t>
      </w:r>
    </w:p>
    <w:p w:rsidR="00F732D7" w:rsidRDefault="00F732D7" w:rsidP="00647E65">
      <w:pPr>
        <w:pStyle w:val="Prrafodelista"/>
        <w:ind w:left="0"/>
        <w:rPr>
          <w:rFonts w:ascii="Arial" w:hAnsi="Arial" w:cs="Arial"/>
          <w:sz w:val="22"/>
          <w:szCs w:val="22"/>
          <w:lang w:val="es-ES"/>
        </w:rPr>
      </w:pPr>
    </w:p>
    <w:p w:rsidR="0051438F" w:rsidRDefault="0051438F" w:rsidP="0051438F">
      <w:pPr>
        <w:pStyle w:val="Prrafodelista"/>
        <w:tabs>
          <w:tab w:val="left" w:pos="5736"/>
        </w:tabs>
        <w:ind w:left="0"/>
        <w:rPr>
          <w:rFonts w:ascii="Arial" w:hAnsi="Arial" w:cs="Arial"/>
          <w:sz w:val="22"/>
          <w:szCs w:val="22"/>
          <w:lang w:val="es-ES" w:eastAsia="es-PE"/>
        </w:rPr>
      </w:pPr>
      <w:r w:rsidRPr="00FE731A">
        <w:rPr>
          <w:rFonts w:ascii="Arial" w:hAnsi="Arial" w:cs="Arial"/>
          <w:sz w:val="22"/>
          <w:szCs w:val="22"/>
        </w:rPr>
        <w:t xml:space="preserve">El </w:t>
      </w:r>
      <w:r>
        <w:rPr>
          <w:rFonts w:ascii="Arial" w:hAnsi="Arial" w:cs="Arial"/>
          <w:sz w:val="22"/>
          <w:szCs w:val="22"/>
        </w:rPr>
        <w:t>p</w:t>
      </w:r>
      <w:r w:rsidRPr="00FE731A">
        <w:rPr>
          <w:rFonts w:ascii="Arial" w:hAnsi="Arial" w:cs="Arial"/>
          <w:sz w:val="22"/>
          <w:szCs w:val="22"/>
        </w:rPr>
        <w:t xml:space="preserve">royecto tiene un </w:t>
      </w:r>
      <w:r>
        <w:rPr>
          <w:rFonts w:ascii="Arial" w:hAnsi="Arial" w:cs="Arial"/>
          <w:sz w:val="22"/>
          <w:szCs w:val="22"/>
        </w:rPr>
        <w:t xml:space="preserve">presupuesto </w:t>
      </w:r>
      <w:r w:rsidRPr="00FE731A">
        <w:rPr>
          <w:rFonts w:ascii="Arial" w:hAnsi="Arial" w:cs="Arial"/>
          <w:sz w:val="22"/>
          <w:szCs w:val="22"/>
        </w:rPr>
        <w:t>total de cien millones de dólares americanos (</w:t>
      </w:r>
      <w:r>
        <w:rPr>
          <w:rFonts w:ascii="Arial" w:hAnsi="Arial" w:cs="Arial"/>
          <w:sz w:val="22"/>
          <w:szCs w:val="22"/>
        </w:rPr>
        <w:t>US</w:t>
      </w:r>
      <w:r w:rsidRPr="00FE731A">
        <w:rPr>
          <w:rFonts w:ascii="Arial" w:hAnsi="Arial" w:cs="Arial"/>
          <w:sz w:val="22"/>
          <w:szCs w:val="22"/>
        </w:rPr>
        <w:t>$</w:t>
      </w:r>
      <w:r>
        <w:rPr>
          <w:rFonts w:ascii="Arial" w:hAnsi="Arial" w:cs="Arial"/>
          <w:sz w:val="22"/>
          <w:szCs w:val="22"/>
        </w:rPr>
        <w:t xml:space="preserve"> </w:t>
      </w:r>
      <w:r w:rsidRPr="00FE731A">
        <w:rPr>
          <w:rFonts w:ascii="Arial" w:hAnsi="Arial" w:cs="Arial"/>
          <w:sz w:val="22"/>
          <w:szCs w:val="22"/>
        </w:rPr>
        <w:t>100,000,000.00)</w:t>
      </w:r>
      <w:r>
        <w:rPr>
          <w:rFonts w:ascii="Arial" w:hAnsi="Arial" w:cs="Arial"/>
          <w:sz w:val="22"/>
          <w:szCs w:val="22"/>
        </w:rPr>
        <w:t xml:space="preserve">, de </w:t>
      </w:r>
      <w:r w:rsidR="0002009C">
        <w:rPr>
          <w:rFonts w:ascii="Arial" w:hAnsi="Arial" w:cs="Arial"/>
          <w:sz w:val="22"/>
          <w:szCs w:val="22"/>
        </w:rPr>
        <w:t xml:space="preserve">los cuales </w:t>
      </w:r>
      <w:r w:rsidR="0061769F">
        <w:rPr>
          <w:rFonts w:ascii="Arial" w:hAnsi="Arial" w:cs="Arial"/>
          <w:sz w:val="22"/>
          <w:szCs w:val="22"/>
        </w:rPr>
        <w:t xml:space="preserve">45 millones constituyen el préstamo del Banco Mundial y 55 millones representan la contrapartida del gobierno peruano.  El </w:t>
      </w:r>
      <w:r w:rsidRPr="00FE731A">
        <w:rPr>
          <w:rFonts w:ascii="Arial" w:hAnsi="Arial" w:cs="Arial"/>
          <w:sz w:val="22"/>
          <w:szCs w:val="22"/>
        </w:rPr>
        <w:t xml:space="preserve">periodo de ejecución </w:t>
      </w:r>
      <w:r w:rsidR="003C3AE2">
        <w:rPr>
          <w:rFonts w:ascii="Arial" w:hAnsi="Arial" w:cs="Arial"/>
          <w:sz w:val="22"/>
          <w:szCs w:val="22"/>
        </w:rPr>
        <w:t xml:space="preserve">del proyecto </w:t>
      </w:r>
      <w:r w:rsidR="0061769F">
        <w:rPr>
          <w:rFonts w:ascii="Arial" w:hAnsi="Arial" w:cs="Arial"/>
          <w:sz w:val="22"/>
          <w:szCs w:val="22"/>
        </w:rPr>
        <w:t xml:space="preserve">es </w:t>
      </w:r>
      <w:r w:rsidRPr="00FE731A">
        <w:rPr>
          <w:rFonts w:ascii="Arial" w:hAnsi="Arial" w:cs="Arial"/>
          <w:sz w:val="22"/>
          <w:szCs w:val="22"/>
        </w:rPr>
        <w:t>de cuatro (4) años</w:t>
      </w:r>
      <w:r>
        <w:rPr>
          <w:rFonts w:ascii="Arial" w:hAnsi="Arial" w:cs="Arial"/>
          <w:sz w:val="22"/>
          <w:szCs w:val="22"/>
        </w:rPr>
        <w:t>, los cuales vencen el 31 de diciembre del 2021.</w:t>
      </w:r>
    </w:p>
    <w:p w:rsidR="0051438F" w:rsidRPr="00FE731A" w:rsidRDefault="0051438F" w:rsidP="0051438F">
      <w:pPr>
        <w:pStyle w:val="Prrafodelista"/>
        <w:tabs>
          <w:tab w:val="left" w:pos="5736"/>
        </w:tabs>
        <w:ind w:left="0"/>
        <w:rPr>
          <w:rFonts w:ascii="Arial" w:hAnsi="Arial" w:cs="Arial"/>
          <w:sz w:val="22"/>
          <w:szCs w:val="22"/>
          <w:lang w:val="es-ES" w:eastAsia="es-PE"/>
        </w:rPr>
      </w:pPr>
    </w:p>
    <w:p w:rsidR="0006475D" w:rsidRDefault="0006475D" w:rsidP="00F732D7">
      <w:pPr>
        <w:pStyle w:val="Prrafodelista"/>
        <w:ind w:left="0"/>
        <w:rPr>
          <w:rFonts w:ascii="Arial" w:hAnsi="Arial" w:cs="Arial"/>
          <w:sz w:val="22"/>
          <w:szCs w:val="22"/>
        </w:rPr>
      </w:pPr>
      <w:r w:rsidRPr="00FE731A">
        <w:rPr>
          <w:rFonts w:ascii="Arial" w:hAnsi="Arial" w:cs="Arial"/>
          <w:sz w:val="22"/>
          <w:szCs w:val="22"/>
        </w:rPr>
        <w:t xml:space="preserve">El objetivo </w:t>
      </w:r>
      <w:r w:rsidR="0029369B">
        <w:rPr>
          <w:rFonts w:ascii="Arial" w:hAnsi="Arial" w:cs="Arial"/>
          <w:sz w:val="22"/>
          <w:szCs w:val="22"/>
        </w:rPr>
        <w:t xml:space="preserve">central </w:t>
      </w:r>
      <w:r w:rsidRPr="00FE731A">
        <w:rPr>
          <w:rFonts w:ascii="Arial" w:hAnsi="Arial" w:cs="Arial"/>
          <w:sz w:val="22"/>
          <w:szCs w:val="22"/>
        </w:rPr>
        <w:t xml:space="preserve">del </w:t>
      </w:r>
      <w:r w:rsidR="006A1138" w:rsidRPr="00FE731A">
        <w:rPr>
          <w:rFonts w:ascii="Arial" w:hAnsi="Arial" w:cs="Arial"/>
          <w:sz w:val="22"/>
          <w:szCs w:val="22"/>
        </w:rPr>
        <w:t>p</w:t>
      </w:r>
      <w:r w:rsidRPr="00FE731A">
        <w:rPr>
          <w:rFonts w:ascii="Arial" w:hAnsi="Arial" w:cs="Arial"/>
          <w:sz w:val="22"/>
          <w:szCs w:val="22"/>
        </w:rPr>
        <w:t xml:space="preserve">royecto es mejorar el desempeño del SINACYT, con la finalidad de contribuir a la diversificación económica y </w:t>
      </w:r>
      <w:r w:rsidR="00B933CE">
        <w:rPr>
          <w:rFonts w:ascii="Arial" w:hAnsi="Arial" w:cs="Arial"/>
          <w:sz w:val="22"/>
          <w:szCs w:val="22"/>
        </w:rPr>
        <w:t xml:space="preserve">al desarrollo de la </w:t>
      </w:r>
      <w:r w:rsidRPr="00FE731A">
        <w:rPr>
          <w:rFonts w:ascii="Arial" w:hAnsi="Arial" w:cs="Arial"/>
          <w:sz w:val="22"/>
          <w:szCs w:val="22"/>
        </w:rPr>
        <w:t>competitiv</w:t>
      </w:r>
      <w:r w:rsidR="00B933CE">
        <w:rPr>
          <w:rFonts w:ascii="Arial" w:hAnsi="Arial" w:cs="Arial"/>
          <w:sz w:val="22"/>
          <w:szCs w:val="22"/>
        </w:rPr>
        <w:t>idad</w:t>
      </w:r>
      <w:r w:rsidRPr="00FE731A">
        <w:rPr>
          <w:rFonts w:ascii="Arial" w:hAnsi="Arial" w:cs="Arial"/>
          <w:sz w:val="22"/>
          <w:szCs w:val="22"/>
        </w:rPr>
        <w:t xml:space="preserve"> del Perú, reduci</w:t>
      </w:r>
      <w:r w:rsidR="00B933CE">
        <w:rPr>
          <w:rFonts w:ascii="Arial" w:hAnsi="Arial" w:cs="Arial"/>
          <w:sz w:val="22"/>
          <w:szCs w:val="22"/>
        </w:rPr>
        <w:t>endo</w:t>
      </w:r>
      <w:r w:rsidRPr="00FE731A">
        <w:rPr>
          <w:rFonts w:ascii="Arial" w:hAnsi="Arial" w:cs="Arial"/>
          <w:sz w:val="22"/>
          <w:szCs w:val="22"/>
        </w:rPr>
        <w:t xml:space="preserve"> la vulnerabilidad del aparato productivo y </w:t>
      </w:r>
      <w:r w:rsidR="00B933CE">
        <w:rPr>
          <w:rFonts w:ascii="Arial" w:hAnsi="Arial" w:cs="Arial"/>
          <w:sz w:val="22"/>
          <w:szCs w:val="22"/>
        </w:rPr>
        <w:t xml:space="preserve">logrando </w:t>
      </w:r>
      <w:r w:rsidRPr="00FE731A">
        <w:rPr>
          <w:rFonts w:ascii="Arial" w:hAnsi="Arial" w:cs="Arial"/>
          <w:sz w:val="22"/>
          <w:szCs w:val="22"/>
        </w:rPr>
        <w:t>un desarrollo sostenible basado en el conocimiento.</w:t>
      </w:r>
      <w:r w:rsidR="00F732D7">
        <w:rPr>
          <w:rFonts w:ascii="Arial" w:hAnsi="Arial" w:cs="Arial"/>
          <w:sz w:val="22"/>
          <w:szCs w:val="22"/>
        </w:rPr>
        <w:t xml:space="preserve">  </w:t>
      </w:r>
      <w:r w:rsidR="0029369B">
        <w:rPr>
          <w:rFonts w:ascii="Arial" w:hAnsi="Arial" w:cs="Arial"/>
          <w:sz w:val="22"/>
          <w:szCs w:val="22"/>
        </w:rPr>
        <w:t xml:space="preserve">Los objetivos específicos del proyecto son: (i) </w:t>
      </w:r>
      <w:r w:rsidR="00A415C3">
        <w:rPr>
          <w:rFonts w:ascii="Arial" w:hAnsi="Arial" w:cs="Arial"/>
          <w:sz w:val="22"/>
          <w:szCs w:val="22"/>
        </w:rPr>
        <w:t>f</w:t>
      </w:r>
      <w:r w:rsidR="0029369B">
        <w:rPr>
          <w:rFonts w:ascii="Arial" w:hAnsi="Arial" w:cs="Arial"/>
          <w:sz w:val="22"/>
          <w:szCs w:val="22"/>
        </w:rPr>
        <w:t>ortalecer la institucionalidad y gobernanza de las entidades que conforman el SINACYT</w:t>
      </w:r>
      <w:r w:rsidR="00F51B32">
        <w:rPr>
          <w:rFonts w:ascii="Arial" w:hAnsi="Arial" w:cs="Arial"/>
          <w:sz w:val="22"/>
          <w:szCs w:val="22"/>
        </w:rPr>
        <w:t>,</w:t>
      </w:r>
      <w:r w:rsidR="0029369B">
        <w:rPr>
          <w:rFonts w:ascii="Arial" w:hAnsi="Arial" w:cs="Arial"/>
          <w:sz w:val="22"/>
          <w:szCs w:val="22"/>
        </w:rPr>
        <w:t xml:space="preserve"> con el propósito de establecer medidas de política más concretas y efectivas; (</w:t>
      </w:r>
      <w:proofErr w:type="spellStart"/>
      <w:r w:rsidR="0029369B">
        <w:rPr>
          <w:rFonts w:ascii="Arial" w:hAnsi="Arial" w:cs="Arial"/>
          <w:sz w:val="22"/>
          <w:szCs w:val="22"/>
        </w:rPr>
        <w:t>ii</w:t>
      </w:r>
      <w:proofErr w:type="spellEnd"/>
      <w:r w:rsidR="0029369B">
        <w:rPr>
          <w:rFonts w:ascii="Arial" w:hAnsi="Arial" w:cs="Arial"/>
          <w:sz w:val="22"/>
          <w:szCs w:val="22"/>
        </w:rPr>
        <w:t>) identificar y apoyar la innovación basada en la investigación (innovación disruptiva); y (</w:t>
      </w:r>
      <w:proofErr w:type="spellStart"/>
      <w:r w:rsidR="0029369B">
        <w:rPr>
          <w:rFonts w:ascii="Arial" w:hAnsi="Arial" w:cs="Arial"/>
          <w:sz w:val="22"/>
          <w:szCs w:val="22"/>
        </w:rPr>
        <w:t>iii</w:t>
      </w:r>
      <w:proofErr w:type="spellEnd"/>
      <w:r w:rsidR="0029369B">
        <w:rPr>
          <w:rFonts w:ascii="Arial" w:hAnsi="Arial" w:cs="Arial"/>
          <w:sz w:val="22"/>
          <w:szCs w:val="22"/>
        </w:rPr>
        <w:t>) fortalecer e incentivar el buen uso de recursos necesarios para la producción de investigación.</w:t>
      </w:r>
    </w:p>
    <w:p w:rsidR="002C71A9" w:rsidRDefault="002C71A9" w:rsidP="00F732D7">
      <w:pPr>
        <w:pStyle w:val="Prrafodelista"/>
        <w:ind w:left="0"/>
        <w:rPr>
          <w:rFonts w:ascii="Arial" w:hAnsi="Arial" w:cs="Arial"/>
          <w:sz w:val="22"/>
          <w:szCs w:val="22"/>
        </w:rPr>
      </w:pPr>
    </w:p>
    <w:p w:rsidR="006A23D8" w:rsidRPr="00FE731A" w:rsidRDefault="006A23D8" w:rsidP="00FC6190">
      <w:pPr>
        <w:pStyle w:val="Prrafodelista"/>
        <w:ind w:left="0"/>
        <w:rPr>
          <w:rFonts w:ascii="Arial" w:hAnsi="Arial" w:cs="Arial"/>
          <w:sz w:val="22"/>
          <w:szCs w:val="22"/>
          <w:lang w:val="es-ES" w:eastAsia="es-PE"/>
        </w:rPr>
      </w:pPr>
      <w:r w:rsidRPr="00FE731A">
        <w:rPr>
          <w:rFonts w:ascii="Arial" w:hAnsi="Arial" w:cs="Arial"/>
          <w:sz w:val="22"/>
          <w:szCs w:val="22"/>
          <w:lang w:val="es-ES" w:eastAsia="es-PE"/>
        </w:rPr>
        <w:t xml:space="preserve">El </w:t>
      </w:r>
      <w:r w:rsidR="00E57446">
        <w:rPr>
          <w:rFonts w:ascii="Arial" w:hAnsi="Arial" w:cs="Arial"/>
          <w:sz w:val="22"/>
          <w:szCs w:val="22"/>
          <w:lang w:val="es-ES" w:eastAsia="es-PE"/>
        </w:rPr>
        <w:t>p</w:t>
      </w:r>
      <w:r w:rsidRPr="00FE731A">
        <w:rPr>
          <w:rFonts w:ascii="Arial" w:hAnsi="Arial" w:cs="Arial"/>
          <w:sz w:val="22"/>
          <w:szCs w:val="22"/>
          <w:lang w:val="es-ES" w:eastAsia="es-PE"/>
        </w:rPr>
        <w:t xml:space="preserve">royecto consta de los siguientes </w:t>
      </w:r>
      <w:r w:rsidR="008D2D75">
        <w:rPr>
          <w:rFonts w:ascii="Arial" w:hAnsi="Arial" w:cs="Arial"/>
          <w:sz w:val="22"/>
          <w:szCs w:val="22"/>
          <w:lang w:val="es-ES" w:eastAsia="es-PE"/>
        </w:rPr>
        <w:t xml:space="preserve">cuatro </w:t>
      </w:r>
      <w:r w:rsidRPr="00FE731A">
        <w:rPr>
          <w:rFonts w:ascii="Arial" w:hAnsi="Arial" w:cs="Arial"/>
          <w:sz w:val="22"/>
          <w:szCs w:val="22"/>
          <w:lang w:val="es-ES" w:eastAsia="es-PE"/>
        </w:rPr>
        <w:t>componentes:</w:t>
      </w:r>
    </w:p>
    <w:p w:rsidR="006A23D8" w:rsidRPr="00FE731A" w:rsidRDefault="006A23D8" w:rsidP="00FC6190">
      <w:pPr>
        <w:pStyle w:val="Prrafodelista"/>
        <w:ind w:left="0"/>
        <w:rPr>
          <w:rFonts w:ascii="Arial" w:hAnsi="Arial" w:cs="Arial"/>
          <w:sz w:val="22"/>
          <w:szCs w:val="22"/>
          <w:lang w:val="es-ES" w:eastAsia="es-PE"/>
        </w:rPr>
      </w:pPr>
    </w:p>
    <w:p w:rsidR="006A23D8" w:rsidRPr="008D2D75" w:rsidRDefault="006A23D8" w:rsidP="008D2D75">
      <w:pPr>
        <w:pStyle w:val="Prrafodelista"/>
        <w:numPr>
          <w:ilvl w:val="0"/>
          <w:numId w:val="26"/>
        </w:numPr>
        <w:rPr>
          <w:rFonts w:ascii="Arial" w:eastAsia="Arial" w:hAnsi="Arial" w:cs="Arial"/>
          <w:sz w:val="22"/>
          <w:szCs w:val="22"/>
        </w:rPr>
      </w:pPr>
      <w:r w:rsidRPr="008D2D75">
        <w:rPr>
          <w:rFonts w:ascii="Arial" w:eastAsia="Arial" w:hAnsi="Arial" w:cs="Arial"/>
          <w:sz w:val="22"/>
          <w:szCs w:val="22"/>
          <w:u w:val="single"/>
        </w:rPr>
        <w:t>Componente 1:</w:t>
      </w:r>
      <w:r w:rsidRPr="008D2D75">
        <w:rPr>
          <w:rFonts w:ascii="Arial" w:eastAsia="Arial" w:hAnsi="Arial" w:cs="Arial"/>
          <w:sz w:val="22"/>
          <w:szCs w:val="22"/>
        </w:rPr>
        <w:t xml:space="preserve"> Mejoramiento de la institucionalidad y gobernanza del SINACYT</w:t>
      </w:r>
      <w:r w:rsidR="008D2D75" w:rsidRPr="008D2D75">
        <w:rPr>
          <w:rFonts w:ascii="Arial" w:eastAsia="Arial" w:hAnsi="Arial" w:cs="Arial"/>
          <w:sz w:val="22"/>
          <w:szCs w:val="22"/>
        </w:rPr>
        <w:t xml:space="preserve"> (US$ 10,571,581)</w:t>
      </w:r>
      <w:r w:rsidRPr="008D2D75">
        <w:rPr>
          <w:rFonts w:ascii="Arial" w:eastAsia="Arial" w:hAnsi="Arial" w:cs="Arial"/>
          <w:sz w:val="22"/>
          <w:szCs w:val="22"/>
        </w:rPr>
        <w:t xml:space="preserve">. </w:t>
      </w:r>
      <w:r w:rsidR="00CC5A09" w:rsidRPr="008D2D75">
        <w:rPr>
          <w:rFonts w:ascii="Arial" w:eastAsia="Arial" w:hAnsi="Arial" w:cs="Arial"/>
          <w:sz w:val="22"/>
          <w:szCs w:val="22"/>
        </w:rPr>
        <w:t xml:space="preserve"> </w:t>
      </w:r>
      <w:r w:rsidRPr="008D2D75">
        <w:rPr>
          <w:rFonts w:ascii="Arial" w:eastAsia="Arial" w:hAnsi="Arial" w:cs="Arial"/>
          <w:sz w:val="22"/>
          <w:szCs w:val="22"/>
        </w:rPr>
        <w:t xml:space="preserve">El objetivo de este componente es implementar un nuevo marco normativo para </w:t>
      </w:r>
      <w:r w:rsidR="0006475D" w:rsidRPr="008D2D75">
        <w:rPr>
          <w:rFonts w:ascii="Arial" w:eastAsia="Arial" w:hAnsi="Arial" w:cs="Arial"/>
          <w:sz w:val="22"/>
          <w:szCs w:val="22"/>
        </w:rPr>
        <w:t>el</w:t>
      </w:r>
      <w:r w:rsidRPr="008D2D75">
        <w:rPr>
          <w:rFonts w:ascii="Arial" w:eastAsia="Arial" w:hAnsi="Arial" w:cs="Arial"/>
          <w:sz w:val="22"/>
          <w:szCs w:val="22"/>
        </w:rPr>
        <w:t xml:space="preserve"> SINACYT y un nuevo plan estratégico para el desarrollo de </w:t>
      </w:r>
      <w:r w:rsidR="000D772D" w:rsidRPr="008D2D75">
        <w:rPr>
          <w:rFonts w:ascii="Arial" w:eastAsia="Arial" w:hAnsi="Arial" w:cs="Arial"/>
          <w:sz w:val="22"/>
          <w:szCs w:val="22"/>
        </w:rPr>
        <w:t>la ciencia, tecnología e innovación (</w:t>
      </w:r>
      <w:r w:rsidRPr="008D2D75">
        <w:rPr>
          <w:rFonts w:ascii="Arial" w:eastAsia="Arial" w:hAnsi="Arial" w:cs="Arial"/>
          <w:sz w:val="22"/>
          <w:szCs w:val="22"/>
        </w:rPr>
        <w:t>CTI</w:t>
      </w:r>
      <w:r w:rsidR="000D772D" w:rsidRPr="008D2D75">
        <w:rPr>
          <w:rFonts w:ascii="Arial" w:eastAsia="Arial" w:hAnsi="Arial" w:cs="Arial"/>
          <w:sz w:val="22"/>
          <w:szCs w:val="22"/>
        </w:rPr>
        <w:t>)</w:t>
      </w:r>
      <w:r w:rsidRPr="008D2D75">
        <w:rPr>
          <w:rFonts w:ascii="Arial" w:eastAsia="Arial" w:hAnsi="Arial" w:cs="Arial"/>
          <w:sz w:val="22"/>
          <w:szCs w:val="22"/>
        </w:rPr>
        <w:t>, que promueva el crecimiento sostenible a través de la diversificación productiva, mayor complejidad de la producción y el incremento de la inversión de CTI.</w:t>
      </w:r>
      <w:r w:rsidR="000D772D" w:rsidRPr="008D2D75">
        <w:rPr>
          <w:rFonts w:ascii="Arial" w:eastAsia="Arial" w:hAnsi="Arial" w:cs="Arial"/>
          <w:sz w:val="22"/>
          <w:szCs w:val="22"/>
        </w:rPr>
        <w:t xml:space="preserve">  Asimismo, se busca implementar un sistema de gestión del conocimiento e información del SINACYT.</w:t>
      </w:r>
    </w:p>
    <w:p w:rsidR="00FC6190" w:rsidRPr="00FE731A" w:rsidRDefault="00FC6190" w:rsidP="00FC6190">
      <w:pPr>
        <w:contextualSpacing/>
        <w:jc w:val="both"/>
        <w:rPr>
          <w:rFonts w:ascii="Arial" w:eastAsia="Arial" w:hAnsi="Arial" w:cs="Arial"/>
          <w:sz w:val="22"/>
          <w:szCs w:val="22"/>
        </w:rPr>
      </w:pPr>
    </w:p>
    <w:p w:rsidR="006A23D8" w:rsidRPr="008D2D75" w:rsidRDefault="006A23D8" w:rsidP="008D2D75">
      <w:pPr>
        <w:pStyle w:val="Prrafodelista"/>
        <w:numPr>
          <w:ilvl w:val="0"/>
          <w:numId w:val="26"/>
        </w:numPr>
        <w:rPr>
          <w:rFonts w:ascii="Arial" w:eastAsia="Arial" w:hAnsi="Arial" w:cs="Arial"/>
          <w:sz w:val="22"/>
          <w:szCs w:val="22"/>
        </w:rPr>
      </w:pPr>
      <w:r w:rsidRPr="008D2D75">
        <w:rPr>
          <w:rFonts w:ascii="Arial" w:eastAsia="Arial" w:hAnsi="Arial" w:cs="Arial"/>
          <w:sz w:val="22"/>
          <w:szCs w:val="22"/>
          <w:u w:val="single"/>
        </w:rPr>
        <w:t>Componente 2:</w:t>
      </w:r>
      <w:r w:rsidRPr="008D2D75">
        <w:rPr>
          <w:rFonts w:ascii="Arial" w:eastAsia="Arial" w:hAnsi="Arial" w:cs="Arial"/>
          <w:sz w:val="22"/>
          <w:szCs w:val="22"/>
        </w:rPr>
        <w:t xml:space="preserve"> Identificación de </w:t>
      </w:r>
      <w:r w:rsidR="005B3272" w:rsidRPr="008D2D75">
        <w:rPr>
          <w:rFonts w:ascii="Arial" w:eastAsia="Arial" w:hAnsi="Arial" w:cs="Arial"/>
          <w:sz w:val="22"/>
          <w:szCs w:val="22"/>
        </w:rPr>
        <w:t>p</w:t>
      </w:r>
      <w:r w:rsidRPr="008D2D75">
        <w:rPr>
          <w:rFonts w:ascii="Arial" w:eastAsia="Arial" w:hAnsi="Arial" w:cs="Arial"/>
          <w:sz w:val="22"/>
          <w:szCs w:val="22"/>
        </w:rPr>
        <w:t>rioridades, asignación de recursos y fortalecimiento de capacidades de los actores del SINACYT</w:t>
      </w:r>
      <w:r w:rsidR="008D2D75">
        <w:rPr>
          <w:rFonts w:ascii="Arial" w:eastAsia="Arial" w:hAnsi="Arial" w:cs="Arial"/>
          <w:sz w:val="22"/>
          <w:szCs w:val="22"/>
        </w:rPr>
        <w:t xml:space="preserve"> (US$ 11,514,510)</w:t>
      </w:r>
      <w:r w:rsidRPr="008D2D75">
        <w:rPr>
          <w:rFonts w:ascii="Arial" w:eastAsia="Arial" w:hAnsi="Arial" w:cs="Arial"/>
          <w:sz w:val="22"/>
          <w:szCs w:val="22"/>
        </w:rPr>
        <w:t xml:space="preserve">. </w:t>
      </w:r>
      <w:r w:rsidR="005B3272" w:rsidRPr="008D2D75">
        <w:rPr>
          <w:rFonts w:ascii="Arial" w:eastAsia="Arial" w:hAnsi="Arial" w:cs="Arial"/>
          <w:sz w:val="22"/>
          <w:szCs w:val="22"/>
        </w:rPr>
        <w:t xml:space="preserve"> </w:t>
      </w:r>
      <w:r w:rsidRPr="008D2D75">
        <w:rPr>
          <w:rFonts w:ascii="Arial" w:eastAsia="Arial" w:hAnsi="Arial" w:cs="Arial"/>
          <w:sz w:val="22"/>
          <w:szCs w:val="22"/>
        </w:rPr>
        <w:t>El objetivo de este componente es lograr el desarrollo de nuevos y mejorados productos o servicios</w:t>
      </w:r>
      <w:r w:rsidR="00055539" w:rsidRPr="008D2D75">
        <w:rPr>
          <w:rFonts w:ascii="Arial" w:eastAsia="Arial" w:hAnsi="Arial" w:cs="Arial"/>
          <w:sz w:val="22"/>
          <w:szCs w:val="22"/>
        </w:rPr>
        <w:t>,</w:t>
      </w:r>
      <w:r w:rsidRPr="008D2D75">
        <w:rPr>
          <w:rFonts w:ascii="Arial" w:eastAsia="Arial" w:hAnsi="Arial" w:cs="Arial"/>
          <w:sz w:val="22"/>
          <w:szCs w:val="22"/>
        </w:rPr>
        <w:t xml:space="preserve"> intensivos en conocimiento, con altas probabilidades de inserción en el mercado global</w:t>
      </w:r>
      <w:r w:rsidR="00055539" w:rsidRPr="008D2D75">
        <w:rPr>
          <w:rFonts w:ascii="Arial" w:eastAsia="Arial" w:hAnsi="Arial" w:cs="Arial"/>
          <w:sz w:val="22"/>
          <w:szCs w:val="22"/>
        </w:rPr>
        <w:t xml:space="preserve">, a través del fortalecimiento del enfoque de colaboración academia – industria, transferencia tecnológica e innovación. </w:t>
      </w:r>
    </w:p>
    <w:p w:rsidR="00FC6190" w:rsidRDefault="00FC6190" w:rsidP="00FC6190">
      <w:pPr>
        <w:contextualSpacing/>
        <w:jc w:val="both"/>
        <w:rPr>
          <w:rFonts w:ascii="Arial" w:eastAsia="Arial" w:hAnsi="Arial" w:cs="Arial"/>
          <w:sz w:val="22"/>
          <w:szCs w:val="22"/>
          <w:u w:val="single"/>
        </w:rPr>
      </w:pPr>
    </w:p>
    <w:p w:rsidR="006A23D8" w:rsidRPr="008D2D75" w:rsidRDefault="006A23D8" w:rsidP="008D2D75">
      <w:pPr>
        <w:pStyle w:val="Prrafodelista"/>
        <w:numPr>
          <w:ilvl w:val="0"/>
          <w:numId w:val="26"/>
        </w:numPr>
        <w:rPr>
          <w:rFonts w:ascii="Arial" w:eastAsia="Arial" w:hAnsi="Arial" w:cs="Arial"/>
          <w:sz w:val="22"/>
          <w:szCs w:val="22"/>
        </w:rPr>
      </w:pPr>
      <w:r w:rsidRPr="008D2D75">
        <w:rPr>
          <w:rFonts w:ascii="Arial" w:eastAsia="Arial" w:hAnsi="Arial" w:cs="Arial"/>
          <w:sz w:val="22"/>
          <w:szCs w:val="22"/>
          <w:u w:val="single"/>
        </w:rPr>
        <w:t>Componente 3:</w:t>
      </w:r>
      <w:r w:rsidRPr="008D2D75">
        <w:rPr>
          <w:rFonts w:ascii="Arial" w:eastAsia="Arial" w:hAnsi="Arial" w:cs="Arial"/>
          <w:sz w:val="22"/>
          <w:szCs w:val="22"/>
        </w:rPr>
        <w:t xml:space="preserve"> Desarrollar el SINACYT a través de becas, financiamiento de equipos y proyectos de </w:t>
      </w:r>
      <w:r w:rsidR="00F33B40">
        <w:rPr>
          <w:rFonts w:ascii="Arial" w:eastAsia="Arial" w:hAnsi="Arial" w:cs="Arial"/>
          <w:sz w:val="22"/>
          <w:szCs w:val="22"/>
        </w:rPr>
        <w:t>investigación, desarrollo e innovación (</w:t>
      </w:r>
      <w:r w:rsidRPr="008D2D75">
        <w:rPr>
          <w:rFonts w:ascii="Arial" w:eastAsia="Arial" w:hAnsi="Arial" w:cs="Arial"/>
          <w:sz w:val="22"/>
          <w:szCs w:val="22"/>
        </w:rPr>
        <w:t>I+D+i</w:t>
      </w:r>
      <w:r w:rsidR="00F33B40">
        <w:rPr>
          <w:rFonts w:ascii="Arial" w:eastAsia="Arial" w:hAnsi="Arial" w:cs="Arial"/>
          <w:sz w:val="22"/>
          <w:szCs w:val="22"/>
        </w:rPr>
        <w:t>)</w:t>
      </w:r>
      <w:r w:rsidR="008D2D75">
        <w:rPr>
          <w:rFonts w:ascii="Arial" w:eastAsia="Arial" w:hAnsi="Arial" w:cs="Arial"/>
          <w:sz w:val="22"/>
          <w:szCs w:val="22"/>
        </w:rPr>
        <w:t xml:space="preserve"> (US$ 73,676,818)</w:t>
      </w:r>
      <w:r w:rsidRPr="008D2D75">
        <w:rPr>
          <w:rFonts w:ascii="Arial" w:eastAsia="Arial" w:hAnsi="Arial" w:cs="Arial"/>
          <w:sz w:val="22"/>
          <w:szCs w:val="22"/>
        </w:rPr>
        <w:t xml:space="preserve">. </w:t>
      </w:r>
      <w:r w:rsidR="008D2D75">
        <w:rPr>
          <w:rFonts w:ascii="Arial" w:eastAsia="Arial" w:hAnsi="Arial" w:cs="Arial"/>
          <w:sz w:val="22"/>
          <w:szCs w:val="22"/>
        </w:rPr>
        <w:t xml:space="preserve"> </w:t>
      </w:r>
      <w:r w:rsidRPr="008D2D75">
        <w:rPr>
          <w:rFonts w:ascii="Arial" w:eastAsia="Arial" w:hAnsi="Arial" w:cs="Arial"/>
          <w:sz w:val="22"/>
          <w:szCs w:val="22"/>
        </w:rPr>
        <w:t xml:space="preserve">El objetivo de este componente es desarrollar el SINACYT facilitando los recursos necesarios para llevar a cabo investigación aplicada. </w:t>
      </w:r>
    </w:p>
    <w:p w:rsidR="00FC6190" w:rsidRDefault="00FC6190" w:rsidP="00FC6190">
      <w:pPr>
        <w:contextualSpacing/>
        <w:jc w:val="both"/>
        <w:rPr>
          <w:rFonts w:ascii="Arial" w:eastAsia="Arial" w:hAnsi="Arial" w:cs="Arial"/>
          <w:sz w:val="22"/>
          <w:szCs w:val="22"/>
          <w:u w:val="single"/>
        </w:rPr>
      </w:pPr>
    </w:p>
    <w:p w:rsidR="006A23D8" w:rsidRPr="008D2D75" w:rsidRDefault="006A23D8" w:rsidP="008D2D75">
      <w:pPr>
        <w:pStyle w:val="Prrafodelista"/>
        <w:numPr>
          <w:ilvl w:val="0"/>
          <w:numId w:val="26"/>
        </w:numPr>
        <w:rPr>
          <w:rFonts w:ascii="Arial" w:eastAsia="Arial" w:hAnsi="Arial" w:cs="Arial"/>
          <w:sz w:val="22"/>
          <w:szCs w:val="22"/>
        </w:rPr>
      </w:pPr>
      <w:r w:rsidRPr="008D2D75">
        <w:rPr>
          <w:rFonts w:ascii="Arial" w:eastAsia="Arial" w:hAnsi="Arial" w:cs="Arial"/>
          <w:sz w:val="22"/>
          <w:szCs w:val="22"/>
          <w:u w:val="single"/>
        </w:rPr>
        <w:lastRenderedPageBreak/>
        <w:t>Componente 4:</w:t>
      </w:r>
      <w:r w:rsidRPr="008D2D75">
        <w:rPr>
          <w:rFonts w:ascii="Arial" w:eastAsia="Arial" w:hAnsi="Arial" w:cs="Arial"/>
          <w:sz w:val="22"/>
          <w:szCs w:val="22"/>
        </w:rPr>
        <w:t xml:space="preserve"> Gestión de</w:t>
      </w:r>
      <w:r w:rsidR="008D2D75">
        <w:rPr>
          <w:rFonts w:ascii="Arial" w:eastAsia="Arial" w:hAnsi="Arial" w:cs="Arial"/>
          <w:sz w:val="22"/>
          <w:szCs w:val="22"/>
        </w:rPr>
        <w:t>l</w:t>
      </w:r>
      <w:r w:rsidRPr="008D2D75">
        <w:rPr>
          <w:rFonts w:ascii="Arial" w:eastAsia="Arial" w:hAnsi="Arial" w:cs="Arial"/>
          <w:sz w:val="22"/>
          <w:szCs w:val="22"/>
        </w:rPr>
        <w:t xml:space="preserve"> </w:t>
      </w:r>
      <w:r w:rsidR="00C40D36" w:rsidRPr="008D2D75">
        <w:rPr>
          <w:rFonts w:ascii="Arial" w:eastAsia="Arial" w:hAnsi="Arial" w:cs="Arial"/>
          <w:sz w:val="22"/>
          <w:szCs w:val="22"/>
        </w:rPr>
        <w:t>p</w:t>
      </w:r>
      <w:r w:rsidRPr="008D2D75">
        <w:rPr>
          <w:rFonts w:ascii="Arial" w:eastAsia="Arial" w:hAnsi="Arial" w:cs="Arial"/>
          <w:sz w:val="22"/>
          <w:szCs w:val="22"/>
        </w:rPr>
        <w:t>royecto</w:t>
      </w:r>
      <w:r w:rsidR="008D2D75">
        <w:rPr>
          <w:rFonts w:ascii="Arial" w:eastAsia="Arial" w:hAnsi="Arial" w:cs="Arial"/>
          <w:sz w:val="22"/>
          <w:szCs w:val="22"/>
        </w:rPr>
        <w:t xml:space="preserve"> (US$ 4,237,091)</w:t>
      </w:r>
      <w:r w:rsidRPr="008D2D75">
        <w:rPr>
          <w:rFonts w:ascii="Arial" w:eastAsia="Arial" w:hAnsi="Arial" w:cs="Arial"/>
          <w:sz w:val="22"/>
          <w:szCs w:val="22"/>
        </w:rPr>
        <w:t xml:space="preserve">. El objetivo de este componente es fortalecer la capacidad institucional y organizativa de FONDECYT, necesaria para la implementación exitosa de las actividades apoyadas por el </w:t>
      </w:r>
      <w:r w:rsidR="00C40D36" w:rsidRPr="008D2D75">
        <w:rPr>
          <w:rFonts w:ascii="Arial" w:eastAsia="Arial" w:hAnsi="Arial" w:cs="Arial"/>
          <w:sz w:val="22"/>
          <w:szCs w:val="22"/>
        </w:rPr>
        <w:t>p</w:t>
      </w:r>
      <w:r w:rsidRPr="008D2D75">
        <w:rPr>
          <w:rFonts w:ascii="Arial" w:eastAsia="Arial" w:hAnsi="Arial" w:cs="Arial"/>
          <w:sz w:val="22"/>
          <w:szCs w:val="22"/>
        </w:rPr>
        <w:t xml:space="preserve">royecto, incluyendo el cumplimiento de los requisitos de adquisiciones y contrataciones, salvaguardas, gestión financiera y supervisión y evaluación. </w:t>
      </w:r>
    </w:p>
    <w:p w:rsidR="006A23D8" w:rsidRPr="00FE731A" w:rsidRDefault="006A23D8" w:rsidP="00FC6190">
      <w:pPr>
        <w:pStyle w:val="Prrafodelista"/>
        <w:ind w:left="0"/>
        <w:rPr>
          <w:rFonts w:ascii="Arial" w:hAnsi="Arial" w:cs="Arial"/>
          <w:sz w:val="22"/>
          <w:szCs w:val="22"/>
          <w:lang w:val="es-ES" w:eastAsia="es-PE"/>
        </w:rPr>
      </w:pPr>
    </w:p>
    <w:p w:rsidR="00114100" w:rsidRDefault="00114100" w:rsidP="00FC6190">
      <w:pPr>
        <w:pStyle w:val="Prrafodelista"/>
        <w:ind w:left="0"/>
        <w:rPr>
          <w:rFonts w:ascii="Arial" w:hAnsi="Arial" w:cs="Arial"/>
          <w:sz w:val="22"/>
          <w:szCs w:val="22"/>
          <w:lang w:val="es-ES" w:eastAsia="es-PE"/>
        </w:rPr>
      </w:pPr>
      <w:r>
        <w:rPr>
          <w:rFonts w:ascii="Arial" w:hAnsi="Arial" w:cs="Arial"/>
          <w:sz w:val="22"/>
          <w:szCs w:val="22"/>
          <w:lang w:val="es-ES" w:eastAsia="es-PE"/>
        </w:rPr>
        <w:t>La unidad ejecutora del proyecto es el Fondo Nacional de Desarrollo Cien</w:t>
      </w:r>
      <w:r w:rsidR="00255148">
        <w:rPr>
          <w:rFonts w:ascii="Arial" w:hAnsi="Arial" w:cs="Arial"/>
          <w:sz w:val="22"/>
          <w:szCs w:val="22"/>
          <w:lang w:val="es-ES" w:eastAsia="es-PE"/>
        </w:rPr>
        <w:t>tífico</w:t>
      </w:r>
      <w:r>
        <w:rPr>
          <w:rFonts w:ascii="Arial" w:hAnsi="Arial" w:cs="Arial"/>
          <w:sz w:val="22"/>
          <w:szCs w:val="22"/>
          <w:lang w:val="es-ES" w:eastAsia="es-PE"/>
        </w:rPr>
        <w:t>, Tecnol</w:t>
      </w:r>
      <w:r w:rsidR="00255148">
        <w:rPr>
          <w:rFonts w:ascii="Arial" w:hAnsi="Arial" w:cs="Arial"/>
          <w:sz w:val="22"/>
          <w:szCs w:val="22"/>
          <w:lang w:val="es-ES" w:eastAsia="es-PE"/>
        </w:rPr>
        <w:t>ógico</w:t>
      </w:r>
      <w:r>
        <w:rPr>
          <w:rFonts w:ascii="Arial" w:hAnsi="Arial" w:cs="Arial"/>
          <w:sz w:val="22"/>
          <w:szCs w:val="22"/>
          <w:lang w:val="es-ES" w:eastAsia="es-PE"/>
        </w:rPr>
        <w:t xml:space="preserve"> </w:t>
      </w:r>
      <w:r w:rsidR="00255148">
        <w:rPr>
          <w:rFonts w:ascii="Arial" w:hAnsi="Arial" w:cs="Arial"/>
          <w:sz w:val="22"/>
          <w:szCs w:val="22"/>
          <w:lang w:val="es-ES" w:eastAsia="es-PE"/>
        </w:rPr>
        <w:t>y de</w:t>
      </w:r>
      <w:r>
        <w:rPr>
          <w:rFonts w:ascii="Arial" w:hAnsi="Arial" w:cs="Arial"/>
          <w:sz w:val="22"/>
          <w:szCs w:val="22"/>
          <w:lang w:val="es-ES" w:eastAsia="es-PE"/>
        </w:rPr>
        <w:t xml:space="preserve"> Innovación Tecnológica (FONDECYT)</w:t>
      </w:r>
      <w:r w:rsidR="00255148">
        <w:rPr>
          <w:rFonts w:ascii="Arial" w:hAnsi="Arial" w:cs="Arial"/>
          <w:sz w:val="22"/>
          <w:szCs w:val="22"/>
          <w:lang w:val="es-ES" w:eastAsia="es-PE"/>
        </w:rPr>
        <w:t xml:space="preserve">, el cual es una dependencia del Consejo Nacional de Ciencia, Tecnología e Innovación Tecnológica (CONCYTEC) encargada de captar, gestionar y canalizar recursos en cofinanciamiento a personas naturales y jurídicas que conforman el SINACYT. </w:t>
      </w:r>
    </w:p>
    <w:p w:rsidR="00114100" w:rsidRDefault="00114100" w:rsidP="00FC6190">
      <w:pPr>
        <w:pStyle w:val="Prrafodelista"/>
        <w:ind w:left="0"/>
        <w:rPr>
          <w:rFonts w:ascii="Arial" w:hAnsi="Arial" w:cs="Arial"/>
          <w:sz w:val="22"/>
          <w:szCs w:val="22"/>
          <w:lang w:val="es-ES" w:eastAsia="es-PE"/>
        </w:rPr>
      </w:pPr>
    </w:p>
    <w:p w:rsidR="00105D98" w:rsidRDefault="00105D98" w:rsidP="00FC6190">
      <w:pPr>
        <w:pStyle w:val="Prrafodelista"/>
        <w:ind w:left="0"/>
        <w:rPr>
          <w:rFonts w:ascii="Arial" w:hAnsi="Arial" w:cs="Arial"/>
          <w:sz w:val="22"/>
          <w:szCs w:val="22"/>
          <w:lang w:val="es-ES" w:eastAsia="es-PE"/>
        </w:rPr>
      </w:pPr>
      <w:r>
        <w:rPr>
          <w:rFonts w:ascii="Arial" w:hAnsi="Arial" w:cs="Arial"/>
          <w:sz w:val="22"/>
          <w:szCs w:val="22"/>
          <w:lang w:val="es-ES" w:eastAsia="es-PE"/>
        </w:rPr>
        <w:t xml:space="preserve">El estudio de </w:t>
      </w:r>
      <w:proofErr w:type="spellStart"/>
      <w:r>
        <w:rPr>
          <w:rFonts w:ascii="Arial" w:hAnsi="Arial" w:cs="Arial"/>
          <w:sz w:val="22"/>
          <w:szCs w:val="22"/>
          <w:lang w:val="es-ES" w:eastAsia="es-PE"/>
        </w:rPr>
        <w:t>preinversión</w:t>
      </w:r>
      <w:proofErr w:type="spellEnd"/>
      <w:r>
        <w:rPr>
          <w:rFonts w:ascii="Arial" w:hAnsi="Arial" w:cs="Arial"/>
          <w:sz w:val="22"/>
          <w:szCs w:val="22"/>
          <w:lang w:val="es-ES" w:eastAsia="es-PE"/>
        </w:rPr>
        <w:t xml:space="preserve"> a nivel de factibilidad del proyecto establece que la Línea de Base determina el punto de partida preciso del proyecto sobre la población objetivo con relación a los cambios y acciones que se esperan conseguir en el tiempo.  Es la medida inicial de los principales indicadores de</w:t>
      </w:r>
      <w:r w:rsidR="0039213B">
        <w:rPr>
          <w:rFonts w:ascii="Arial" w:hAnsi="Arial" w:cs="Arial"/>
          <w:sz w:val="22"/>
          <w:szCs w:val="22"/>
          <w:lang w:val="es-ES" w:eastAsia="es-PE"/>
        </w:rPr>
        <w:t xml:space="preserve"> objetivo</w:t>
      </w:r>
      <w:r>
        <w:rPr>
          <w:rFonts w:ascii="Arial" w:hAnsi="Arial" w:cs="Arial"/>
          <w:sz w:val="22"/>
          <w:szCs w:val="22"/>
          <w:lang w:val="es-ES" w:eastAsia="es-PE"/>
        </w:rPr>
        <w:t xml:space="preserve"> y resultado identificados en el marco lógico y en la matriz de resultados del PAD</w:t>
      </w:r>
      <w:r w:rsidR="0039213B">
        <w:rPr>
          <w:rStyle w:val="Refdenotaalpie"/>
          <w:rFonts w:ascii="Arial" w:hAnsi="Arial" w:cs="Arial"/>
          <w:sz w:val="22"/>
          <w:szCs w:val="22"/>
          <w:lang w:val="es-ES" w:eastAsia="es-PE"/>
        </w:rPr>
        <w:footnoteReference w:id="1"/>
      </w:r>
      <w:r>
        <w:rPr>
          <w:rFonts w:ascii="Arial" w:hAnsi="Arial" w:cs="Arial"/>
          <w:sz w:val="22"/>
          <w:szCs w:val="22"/>
          <w:lang w:val="es-ES" w:eastAsia="es-PE"/>
        </w:rPr>
        <w:t xml:space="preserve"> del proyecto, y permite evaluar los cambios producidos y la efectividad de las intervenciones</w:t>
      </w:r>
      <w:r w:rsidR="009238F0">
        <w:rPr>
          <w:rFonts w:ascii="Arial" w:hAnsi="Arial" w:cs="Arial"/>
          <w:sz w:val="22"/>
          <w:szCs w:val="22"/>
          <w:lang w:val="es-ES" w:eastAsia="es-PE"/>
        </w:rPr>
        <w:t xml:space="preserve"> del proyecto</w:t>
      </w:r>
      <w:r>
        <w:rPr>
          <w:rFonts w:ascii="Arial" w:hAnsi="Arial" w:cs="Arial"/>
          <w:sz w:val="22"/>
          <w:szCs w:val="22"/>
          <w:lang w:val="es-ES" w:eastAsia="es-PE"/>
        </w:rPr>
        <w:t>.</w:t>
      </w:r>
    </w:p>
    <w:p w:rsidR="00D43C33" w:rsidRDefault="00D43C33" w:rsidP="00FC6190">
      <w:pPr>
        <w:pStyle w:val="Prrafodelista"/>
        <w:ind w:left="0"/>
        <w:rPr>
          <w:rFonts w:ascii="Arial" w:hAnsi="Arial" w:cs="Arial"/>
          <w:sz w:val="22"/>
          <w:szCs w:val="22"/>
          <w:lang w:val="es-ES" w:eastAsia="es-PE"/>
        </w:rPr>
      </w:pPr>
    </w:p>
    <w:p w:rsidR="00F92347" w:rsidRPr="00FE731A" w:rsidRDefault="00F92347" w:rsidP="00FC6190">
      <w:pPr>
        <w:pStyle w:val="Prrafodelista"/>
        <w:ind w:left="0"/>
        <w:rPr>
          <w:rFonts w:ascii="Arial" w:hAnsi="Arial" w:cs="Arial"/>
          <w:sz w:val="22"/>
          <w:szCs w:val="22"/>
          <w:lang w:val="es-ES" w:eastAsia="es-PE"/>
        </w:rPr>
      </w:pPr>
    </w:p>
    <w:p w:rsidR="0022039F" w:rsidRPr="00221789" w:rsidRDefault="0022039F" w:rsidP="00F41DAD">
      <w:pPr>
        <w:pStyle w:val="Ttulo1"/>
        <w:numPr>
          <w:ilvl w:val="0"/>
          <w:numId w:val="1"/>
        </w:numPr>
        <w:overflowPunct/>
        <w:autoSpaceDE/>
        <w:autoSpaceDN/>
        <w:adjustRightInd/>
        <w:contextualSpacing/>
        <w:jc w:val="both"/>
        <w:textAlignment w:val="auto"/>
        <w:rPr>
          <w:rFonts w:ascii="Arial" w:hAnsi="Arial" w:cs="Arial"/>
          <w:b w:val="0"/>
          <w:sz w:val="22"/>
          <w:szCs w:val="22"/>
          <w:lang w:val="es-PE" w:eastAsia="es-PE"/>
        </w:rPr>
      </w:pPr>
      <w:r w:rsidRPr="00F41DAD">
        <w:rPr>
          <w:rFonts w:ascii="Arial" w:hAnsi="Arial" w:cs="Arial"/>
          <w:sz w:val="22"/>
          <w:szCs w:val="22"/>
        </w:rPr>
        <w:t>OBJETIVOS</w:t>
      </w:r>
      <w:r w:rsidRPr="00221789">
        <w:rPr>
          <w:rFonts w:ascii="Arial" w:hAnsi="Arial" w:cs="Arial"/>
          <w:sz w:val="22"/>
          <w:szCs w:val="22"/>
          <w:lang w:val="es-PE" w:eastAsia="es-PE"/>
        </w:rPr>
        <w:t xml:space="preserve"> DE LA CONSULTORÍA</w:t>
      </w:r>
    </w:p>
    <w:p w:rsidR="0022039F" w:rsidRPr="00221789" w:rsidRDefault="0022039F" w:rsidP="00E55791">
      <w:pPr>
        <w:ind w:left="360"/>
        <w:rPr>
          <w:rFonts w:ascii="Arial" w:hAnsi="Arial" w:cs="Arial"/>
          <w:sz w:val="22"/>
          <w:szCs w:val="22"/>
          <w:lang w:val="es-PE" w:eastAsia="es-PE"/>
        </w:rPr>
      </w:pPr>
    </w:p>
    <w:p w:rsidR="0022039F" w:rsidRPr="00FE731A" w:rsidRDefault="0022039F" w:rsidP="00711BC0">
      <w:pPr>
        <w:pStyle w:val="Prrafodelista"/>
        <w:ind w:left="426"/>
        <w:rPr>
          <w:rFonts w:ascii="Arial" w:hAnsi="Arial" w:cs="Arial"/>
          <w:b/>
          <w:sz w:val="22"/>
          <w:szCs w:val="22"/>
          <w:lang w:val="es-PE" w:eastAsia="es-PE"/>
        </w:rPr>
      </w:pPr>
      <w:r w:rsidRPr="00FE731A">
        <w:rPr>
          <w:rFonts w:ascii="Arial" w:hAnsi="Arial" w:cs="Arial"/>
          <w:b/>
          <w:sz w:val="22"/>
          <w:szCs w:val="22"/>
          <w:lang w:val="es-PE" w:eastAsia="es-PE"/>
        </w:rPr>
        <w:t xml:space="preserve">Objetivo general </w:t>
      </w:r>
    </w:p>
    <w:p w:rsidR="00711BC0" w:rsidRDefault="00711BC0" w:rsidP="00711BC0">
      <w:pPr>
        <w:ind w:left="426"/>
        <w:contextualSpacing/>
        <w:jc w:val="both"/>
        <w:rPr>
          <w:rFonts w:ascii="Arial" w:hAnsi="Arial" w:cs="Arial"/>
          <w:sz w:val="22"/>
          <w:szCs w:val="22"/>
        </w:rPr>
      </w:pPr>
    </w:p>
    <w:p w:rsidR="00F155AA" w:rsidRPr="00FE731A" w:rsidRDefault="00F155AA" w:rsidP="00F155AA">
      <w:pPr>
        <w:ind w:left="426"/>
        <w:contextualSpacing/>
        <w:jc w:val="both"/>
        <w:rPr>
          <w:rFonts w:ascii="Arial" w:hAnsi="Arial" w:cs="Arial"/>
          <w:sz w:val="22"/>
          <w:szCs w:val="22"/>
          <w:lang w:val="es-PE" w:eastAsia="es-PE"/>
        </w:rPr>
      </w:pPr>
      <w:r w:rsidRPr="00FE731A">
        <w:rPr>
          <w:rFonts w:ascii="Arial" w:hAnsi="Arial" w:cs="Arial"/>
          <w:sz w:val="22"/>
          <w:szCs w:val="22"/>
        </w:rPr>
        <w:t xml:space="preserve">Contratar los servicios de una firma consultora que </w:t>
      </w:r>
      <w:r>
        <w:rPr>
          <w:rFonts w:ascii="Arial" w:hAnsi="Arial" w:cs="Arial"/>
          <w:sz w:val="22"/>
          <w:szCs w:val="22"/>
        </w:rPr>
        <w:t xml:space="preserve">diseñe </w:t>
      </w:r>
      <w:r w:rsidRPr="00FE731A">
        <w:rPr>
          <w:rFonts w:ascii="Arial" w:hAnsi="Arial" w:cs="Arial"/>
          <w:sz w:val="22"/>
          <w:szCs w:val="22"/>
          <w:lang w:val="es-PE" w:eastAsia="es-PE"/>
        </w:rPr>
        <w:t>la metodología de evaluación</w:t>
      </w:r>
      <w:r>
        <w:rPr>
          <w:rFonts w:ascii="Arial" w:hAnsi="Arial" w:cs="Arial"/>
          <w:sz w:val="22"/>
          <w:szCs w:val="22"/>
          <w:lang w:val="es-PE" w:eastAsia="es-PE"/>
        </w:rPr>
        <w:t xml:space="preserve">, </w:t>
      </w:r>
      <w:r>
        <w:rPr>
          <w:rFonts w:ascii="Arial" w:hAnsi="Arial" w:cs="Arial"/>
          <w:sz w:val="22"/>
          <w:szCs w:val="22"/>
        </w:rPr>
        <w:t xml:space="preserve">realice </w:t>
      </w:r>
      <w:r w:rsidRPr="00FE731A">
        <w:rPr>
          <w:rFonts w:ascii="Arial" w:hAnsi="Arial" w:cs="Arial"/>
          <w:sz w:val="22"/>
          <w:szCs w:val="22"/>
        </w:rPr>
        <w:t xml:space="preserve">el </w:t>
      </w:r>
      <w:r>
        <w:rPr>
          <w:rFonts w:ascii="Arial" w:hAnsi="Arial" w:cs="Arial"/>
          <w:sz w:val="22"/>
          <w:szCs w:val="22"/>
        </w:rPr>
        <w:t xml:space="preserve">levantamiento </w:t>
      </w:r>
      <w:r w:rsidRPr="00FE731A">
        <w:rPr>
          <w:rFonts w:ascii="Arial" w:hAnsi="Arial" w:cs="Arial"/>
          <w:sz w:val="22"/>
          <w:szCs w:val="22"/>
        </w:rPr>
        <w:t xml:space="preserve">de </w:t>
      </w:r>
      <w:r>
        <w:rPr>
          <w:rFonts w:ascii="Arial" w:hAnsi="Arial" w:cs="Arial"/>
          <w:sz w:val="22"/>
          <w:szCs w:val="22"/>
        </w:rPr>
        <w:t>la l</w:t>
      </w:r>
      <w:r w:rsidRPr="00FE731A">
        <w:rPr>
          <w:rFonts w:ascii="Arial" w:hAnsi="Arial" w:cs="Arial"/>
          <w:sz w:val="22"/>
          <w:szCs w:val="22"/>
        </w:rPr>
        <w:t xml:space="preserve">ínea </w:t>
      </w:r>
      <w:r>
        <w:rPr>
          <w:rFonts w:ascii="Arial" w:hAnsi="Arial" w:cs="Arial"/>
          <w:sz w:val="22"/>
          <w:szCs w:val="22"/>
        </w:rPr>
        <w:t>de b</w:t>
      </w:r>
      <w:r w:rsidRPr="00FE731A">
        <w:rPr>
          <w:rFonts w:ascii="Arial" w:hAnsi="Arial" w:cs="Arial"/>
          <w:sz w:val="22"/>
          <w:szCs w:val="22"/>
        </w:rPr>
        <w:t>ase</w:t>
      </w:r>
      <w:r w:rsidRPr="00FE731A">
        <w:rPr>
          <w:rFonts w:ascii="Arial" w:hAnsi="Arial" w:cs="Arial"/>
          <w:sz w:val="22"/>
          <w:szCs w:val="22"/>
          <w:lang w:val="es-PE" w:eastAsia="es-PE"/>
        </w:rPr>
        <w:t xml:space="preserve">, y </w:t>
      </w:r>
      <w:r>
        <w:rPr>
          <w:rFonts w:ascii="Arial" w:hAnsi="Arial" w:cs="Arial"/>
          <w:sz w:val="22"/>
          <w:szCs w:val="22"/>
          <w:lang w:val="es-PE" w:eastAsia="es-PE"/>
        </w:rPr>
        <w:t xml:space="preserve">proponga </w:t>
      </w:r>
      <w:r w:rsidRPr="00FE731A">
        <w:rPr>
          <w:rFonts w:ascii="Arial" w:hAnsi="Arial" w:cs="Arial"/>
          <w:sz w:val="22"/>
          <w:szCs w:val="22"/>
          <w:lang w:val="es-PE" w:eastAsia="es-PE"/>
        </w:rPr>
        <w:t xml:space="preserve">un sistema de </w:t>
      </w:r>
      <w:r>
        <w:rPr>
          <w:rFonts w:ascii="Arial" w:hAnsi="Arial" w:cs="Arial"/>
          <w:sz w:val="22"/>
          <w:szCs w:val="22"/>
          <w:lang w:val="es-PE" w:eastAsia="es-PE"/>
        </w:rPr>
        <w:t xml:space="preserve">seguimiento y </w:t>
      </w:r>
      <w:r w:rsidRPr="00FE731A">
        <w:rPr>
          <w:rFonts w:ascii="Arial" w:hAnsi="Arial" w:cs="Arial"/>
          <w:sz w:val="22"/>
          <w:szCs w:val="22"/>
          <w:lang w:val="es-PE" w:eastAsia="es-PE"/>
        </w:rPr>
        <w:t xml:space="preserve">monitoreo </w:t>
      </w:r>
      <w:r>
        <w:rPr>
          <w:rFonts w:ascii="Arial" w:hAnsi="Arial" w:cs="Arial"/>
          <w:sz w:val="22"/>
          <w:szCs w:val="22"/>
          <w:lang w:val="es-PE" w:eastAsia="es-PE"/>
        </w:rPr>
        <w:t xml:space="preserve">del </w:t>
      </w:r>
      <w:r>
        <w:rPr>
          <w:rFonts w:ascii="Arial" w:hAnsi="Arial" w:cs="Arial"/>
          <w:sz w:val="22"/>
          <w:szCs w:val="22"/>
        </w:rPr>
        <w:t>p</w:t>
      </w:r>
      <w:r w:rsidRPr="00FE731A">
        <w:rPr>
          <w:rFonts w:ascii="Arial" w:hAnsi="Arial" w:cs="Arial"/>
          <w:sz w:val="22"/>
          <w:szCs w:val="22"/>
        </w:rPr>
        <w:t xml:space="preserve">royecto </w:t>
      </w:r>
      <w:r w:rsidRPr="00FE731A">
        <w:rPr>
          <w:rFonts w:ascii="Arial" w:hAnsi="Arial" w:cs="Arial"/>
          <w:sz w:val="22"/>
          <w:szCs w:val="22"/>
          <w:lang w:val="es-PE" w:eastAsia="es-PE"/>
        </w:rPr>
        <w:t xml:space="preserve">Mejoramiento y Ampliación </w:t>
      </w:r>
      <w:r>
        <w:rPr>
          <w:rFonts w:ascii="Arial" w:hAnsi="Arial" w:cs="Arial"/>
          <w:sz w:val="22"/>
          <w:szCs w:val="22"/>
          <w:lang w:val="es-PE" w:eastAsia="es-PE"/>
        </w:rPr>
        <w:t xml:space="preserve">de los Servicios </w:t>
      </w:r>
      <w:r w:rsidRPr="00FE731A">
        <w:rPr>
          <w:rFonts w:ascii="Arial" w:hAnsi="Arial" w:cs="Arial"/>
          <w:sz w:val="22"/>
          <w:szCs w:val="22"/>
          <w:lang w:val="es-PE" w:eastAsia="es-PE"/>
        </w:rPr>
        <w:t>del Sistema</w:t>
      </w:r>
      <w:r>
        <w:rPr>
          <w:rFonts w:ascii="Arial" w:hAnsi="Arial" w:cs="Arial"/>
          <w:sz w:val="22"/>
          <w:szCs w:val="22"/>
          <w:lang w:val="es-PE" w:eastAsia="es-PE"/>
        </w:rPr>
        <w:t xml:space="preserve"> </w:t>
      </w:r>
      <w:r w:rsidRPr="00FE731A">
        <w:rPr>
          <w:rFonts w:ascii="Arial" w:hAnsi="Arial" w:cs="Arial"/>
          <w:sz w:val="22"/>
          <w:szCs w:val="22"/>
          <w:lang w:val="es-PE" w:eastAsia="es-PE"/>
        </w:rPr>
        <w:t>Nacional</w:t>
      </w:r>
      <w:r>
        <w:rPr>
          <w:rFonts w:ascii="Arial" w:hAnsi="Arial" w:cs="Arial"/>
          <w:sz w:val="22"/>
          <w:szCs w:val="22"/>
          <w:lang w:val="es-PE" w:eastAsia="es-PE"/>
        </w:rPr>
        <w:t xml:space="preserve"> </w:t>
      </w:r>
      <w:r w:rsidRPr="00FE731A">
        <w:rPr>
          <w:rFonts w:ascii="Arial" w:hAnsi="Arial" w:cs="Arial"/>
          <w:sz w:val="22"/>
          <w:szCs w:val="22"/>
          <w:lang w:val="es-PE" w:eastAsia="es-PE"/>
        </w:rPr>
        <w:t>de</w:t>
      </w:r>
      <w:r>
        <w:rPr>
          <w:rFonts w:ascii="Arial" w:hAnsi="Arial" w:cs="Arial"/>
          <w:sz w:val="22"/>
          <w:szCs w:val="22"/>
          <w:lang w:val="es-PE" w:eastAsia="es-PE"/>
        </w:rPr>
        <w:t xml:space="preserve"> </w:t>
      </w:r>
      <w:r w:rsidRPr="00FE731A">
        <w:rPr>
          <w:rFonts w:ascii="Arial" w:hAnsi="Arial" w:cs="Arial"/>
          <w:sz w:val="22"/>
          <w:szCs w:val="22"/>
          <w:lang w:val="es-PE" w:eastAsia="es-PE"/>
        </w:rPr>
        <w:t>Ciencia, Tecnología e Innovación Tecnológica (SINACYT)</w:t>
      </w:r>
      <w:r>
        <w:rPr>
          <w:rFonts w:ascii="Arial" w:hAnsi="Arial" w:cs="Arial"/>
          <w:sz w:val="22"/>
          <w:szCs w:val="22"/>
          <w:lang w:val="es-PE" w:eastAsia="es-PE"/>
        </w:rPr>
        <w:t xml:space="preserve">, con lo cual se establezca </w:t>
      </w:r>
      <w:r w:rsidRPr="00FE731A">
        <w:rPr>
          <w:rFonts w:ascii="Arial" w:hAnsi="Arial" w:cs="Arial"/>
          <w:sz w:val="22"/>
          <w:szCs w:val="22"/>
          <w:lang w:val="es-PE" w:eastAsia="es-PE"/>
        </w:rPr>
        <w:t xml:space="preserve">el marco de evaluación </w:t>
      </w:r>
      <w:r>
        <w:rPr>
          <w:rFonts w:ascii="Arial" w:hAnsi="Arial" w:cs="Arial"/>
          <w:sz w:val="22"/>
          <w:szCs w:val="22"/>
          <w:lang w:val="es-PE" w:eastAsia="es-PE"/>
        </w:rPr>
        <w:t xml:space="preserve">de resultados </w:t>
      </w:r>
      <w:r w:rsidRPr="00FE731A">
        <w:rPr>
          <w:rFonts w:ascii="Arial" w:hAnsi="Arial" w:cs="Arial"/>
          <w:sz w:val="22"/>
          <w:szCs w:val="22"/>
          <w:lang w:val="es-PE" w:eastAsia="es-PE"/>
        </w:rPr>
        <w:t>del proyecto en todas sus etapas.</w:t>
      </w:r>
    </w:p>
    <w:p w:rsidR="00552B42" w:rsidRPr="00F155AA" w:rsidRDefault="00552B42" w:rsidP="00E55791">
      <w:pPr>
        <w:ind w:left="360"/>
        <w:rPr>
          <w:rFonts w:ascii="Arial" w:hAnsi="Arial" w:cs="Arial"/>
          <w:b/>
          <w:sz w:val="22"/>
          <w:szCs w:val="22"/>
          <w:lang w:val="es-PE"/>
        </w:rPr>
      </w:pPr>
    </w:p>
    <w:p w:rsidR="00D217D3" w:rsidRDefault="00D217D3" w:rsidP="00E55791">
      <w:pPr>
        <w:ind w:left="360"/>
        <w:rPr>
          <w:rFonts w:ascii="Arial" w:hAnsi="Arial" w:cs="Arial"/>
          <w:b/>
          <w:sz w:val="22"/>
          <w:szCs w:val="22"/>
          <w:lang w:val="es-ES"/>
        </w:rPr>
      </w:pPr>
      <w:r>
        <w:rPr>
          <w:rFonts w:ascii="Arial" w:hAnsi="Arial" w:cs="Arial"/>
          <w:b/>
          <w:sz w:val="22"/>
          <w:szCs w:val="22"/>
          <w:lang w:val="es-ES"/>
        </w:rPr>
        <w:t>Objetivos específicos</w:t>
      </w:r>
    </w:p>
    <w:p w:rsidR="00D217D3" w:rsidRPr="00D217D3" w:rsidRDefault="00D217D3" w:rsidP="00E55791">
      <w:pPr>
        <w:ind w:left="360"/>
        <w:rPr>
          <w:rFonts w:ascii="Arial" w:hAnsi="Arial" w:cs="Arial"/>
          <w:sz w:val="22"/>
          <w:szCs w:val="22"/>
          <w:lang w:val="es-ES"/>
        </w:rPr>
      </w:pPr>
    </w:p>
    <w:p w:rsidR="00D217D3" w:rsidRPr="005B1CBE" w:rsidRDefault="00826F59" w:rsidP="005B1CBE">
      <w:pPr>
        <w:pStyle w:val="Prrafodelista"/>
        <w:numPr>
          <w:ilvl w:val="1"/>
          <w:numId w:val="1"/>
        </w:numPr>
        <w:ind w:left="851" w:hanging="491"/>
        <w:rPr>
          <w:rFonts w:ascii="Arial" w:hAnsi="Arial" w:cs="Arial"/>
          <w:sz w:val="22"/>
          <w:szCs w:val="22"/>
          <w:lang w:val="es-ES"/>
        </w:rPr>
      </w:pPr>
      <w:r w:rsidRPr="00515626">
        <w:rPr>
          <w:rFonts w:ascii="Arial" w:hAnsi="Arial" w:cs="Arial"/>
          <w:sz w:val="22"/>
          <w:szCs w:val="22"/>
          <w:lang w:val="es-PE" w:eastAsia="es-PE"/>
        </w:rPr>
        <w:t>Revisar</w:t>
      </w:r>
      <w:r w:rsidR="00161B67">
        <w:rPr>
          <w:rFonts w:ascii="Arial" w:hAnsi="Arial" w:cs="Arial"/>
          <w:sz w:val="22"/>
          <w:szCs w:val="22"/>
          <w:lang w:val="es-PE" w:eastAsia="es-PE"/>
        </w:rPr>
        <w:t xml:space="preserve"> y afinar</w:t>
      </w:r>
      <w:r>
        <w:rPr>
          <w:rFonts w:ascii="Arial" w:hAnsi="Arial" w:cs="Arial"/>
          <w:sz w:val="22"/>
          <w:szCs w:val="22"/>
          <w:lang w:val="es-ES"/>
        </w:rPr>
        <w:t xml:space="preserve"> </w:t>
      </w:r>
      <w:r w:rsidR="00E80794">
        <w:rPr>
          <w:rFonts w:ascii="Arial" w:hAnsi="Arial" w:cs="Arial"/>
          <w:sz w:val="22"/>
          <w:szCs w:val="22"/>
          <w:lang w:val="es-ES"/>
        </w:rPr>
        <w:t xml:space="preserve">la matriz de </w:t>
      </w:r>
      <w:r>
        <w:rPr>
          <w:rFonts w:ascii="Arial" w:hAnsi="Arial" w:cs="Arial"/>
          <w:sz w:val="22"/>
          <w:szCs w:val="22"/>
          <w:lang w:val="es-ES"/>
        </w:rPr>
        <w:t xml:space="preserve">indicadores </w:t>
      </w:r>
      <w:r w:rsidR="00677E12">
        <w:rPr>
          <w:rFonts w:ascii="Arial" w:hAnsi="Arial" w:cs="Arial"/>
          <w:sz w:val="22"/>
          <w:szCs w:val="22"/>
          <w:lang w:val="es-ES"/>
        </w:rPr>
        <w:t>del proyecto</w:t>
      </w:r>
      <w:r w:rsidR="00515626">
        <w:rPr>
          <w:rFonts w:ascii="Arial" w:hAnsi="Arial" w:cs="Arial"/>
          <w:sz w:val="22"/>
          <w:szCs w:val="22"/>
          <w:lang w:val="es-ES"/>
        </w:rPr>
        <w:t xml:space="preserve">, incluyendo los indicadores de </w:t>
      </w:r>
      <w:r w:rsidR="00515626" w:rsidRPr="005B1CBE">
        <w:rPr>
          <w:rFonts w:ascii="Arial" w:hAnsi="Arial" w:cs="Arial"/>
          <w:sz w:val="22"/>
          <w:szCs w:val="22"/>
          <w:lang w:val="es-ES"/>
        </w:rPr>
        <w:t>resultados</w:t>
      </w:r>
      <w:r w:rsidR="002A6975">
        <w:rPr>
          <w:rFonts w:ascii="Arial" w:hAnsi="Arial" w:cs="Arial"/>
          <w:sz w:val="22"/>
          <w:szCs w:val="22"/>
          <w:lang w:val="es-ES"/>
        </w:rPr>
        <w:t xml:space="preserve"> del PAD y </w:t>
      </w:r>
      <w:r w:rsidR="005B1CBE">
        <w:rPr>
          <w:rFonts w:ascii="Arial" w:hAnsi="Arial" w:cs="Arial"/>
          <w:sz w:val="22"/>
          <w:szCs w:val="22"/>
          <w:lang w:val="es-ES"/>
        </w:rPr>
        <w:t>los indicadores</w:t>
      </w:r>
      <w:r w:rsidR="00692D62">
        <w:rPr>
          <w:rFonts w:ascii="Arial" w:hAnsi="Arial" w:cs="Arial"/>
          <w:sz w:val="22"/>
          <w:szCs w:val="22"/>
          <w:lang w:val="es-ES"/>
        </w:rPr>
        <w:t>-meta</w:t>
      </w:r>
      <w:r w:rsidR="005B1CBE">
        <w:rPr>
          <w:rFonts w:ascii="Arial" w:hAnsi="Arial" w:cs="Arial"/>
          <w:sz w:val="22"/>
          <w:szCs w:val="22"/>
          <w:lang w:val="es-ES"/>
        </w:rPr>
        <w:t xml:space="preserve"> de la matriz de marco lógico del proyecto</w:t>
      </w:r>
      <w:r w:rsidR="00515626" w:rsidRPr="005B1CBE">
        <w:rPr>
          <w:rFonts w:ascii="Arial" w:hAnsi="Arial" w:cs="Arial"/>
          <w:sz w:val="22"/>
          <w:szCs w:val="22"/>
          <w:lang w:val="es-ES"/>
        </w:rPr>
        <w:t>.</w:t>
      </w:r>
    </w:p>
    <w:p w:rsidR="00515626" w:rsidRDefault="00515626" w:rsidP="00515626">
      <w:pPr>
        <w:pStyle w:val="Prrafodelista"/>
        <w:ind w:left="851"/>
        <w:rPr>
          <w:rFonts w:ascii="Arial" w:hAnsi="Arial" w:cs="Arial"/>
          <w:sz w:val="22"/>
          <w:szCs w:val="22"/>
          <w:lang w:val="es-ES"/>
        </w:rPr>
      </w:pPr>
    </w:p>
    <w:p w:rsidR="00F155AA" w:rsidRDefault="00F155AA" w:rsidP="00F155AA">
      <w:pPr>
        <w:pStyle w:val="Prrafodelista"/>
        <w:numPr>
          <w:ilvl w:val="1"/>
          <w:numId w:val="1"/>
        </w:numPr>
        <w:ind w:left="851" w:hanging="491"/>
        <w:rPr>
          <w:rFonts w:ascii="Arial" w:hAnsi="Arial" w:cs="Arial"/>
          <w:sz w:val="22"/>
          <w:szCs w:val="22"/>
          <w:lang w:val="es-ES"/>
        </w:rPr>
      </w:pPr>
      <w:r>
        <w:rPr>
          <w:rFonts w:ascii="Arial" w:hAnsi="Arial" w:cs="Arial"/>
          <w:sz w:val="22"/>
          <w:szCs w:val="22"/>
          <w:lang w:val="es-ES"/>
        </w:rPr>
        <w:t xml:space="preserve">Diseñar </w:t>
      </w:r>
      <w:r w:rsidRPr="00E80794">
        <w:rPr>
          <w:rFonts w:ascii="Arial" w:hAnsi="Arial" w:cs="Arial"/>
          <w:sz w:val="22"/>
          <w:szCs w:val="22"/>
          <w:lang w:val="es-ES"/>
        </w:rPr>
        <w:t xml:space="preserve">la metodología para </w:t>
      </w:r>
      <w:r>
        <w:rPr>
          <w:rFonts w:ascii="Arial" w:hAnsi="Arial" w:cs="Arial"/>
          <w:sz w:val="22"/>
          <w:szCs w:val="22"/>
          <w:lang w:val="es-ES"/>
        </w:rPr>
        <w:t xml:space="preserve">la evaluación </w:t>
      </w:r>
      <w:r w:rsidR="00460A77">
        <w:rPr>
          <w:rFonts w:ascii="Arial" w:hAnsi="Arial" w:cs="Arial"/>
          <w:sz w:val="22"/>
          <w:szCs w:val="22"/>
          <w:lang w:val="es-ES"/>
        </w:rPr>
        <w:t xml:space="preserve">final </w:t>
      </w:r>
      <w:r>
        <w:rPr>
          <w:rFonts w:ascii="Arial" w:hAnsi="Arial" w:cs="Arial"/>
          <w:sz w:val="22"/>
          <w:szCs w:val="22"/>
          <w:lang w:val="es-ES"/>
        </w:rPr>
        <w:t xml:space="preserve">del proyecto y su correspondiente </w:t>
      </w:r>
      <w:r w:rsidRPr="00E80794">
        <w:rPr>
          <w:rFonts w:ascii="Arial" w:hAnsi="Arial" w:cs="Arial"/>
          <w:sz w:val="22"/>
          <w:szCs w:val="22"/>
          <w:lang w:val="es-ES"/>
        </w:rPr>
        <w:t xml:space="preserve">estudio de </w:t>
      </w:r>
      <w:r>
        <w:rPr>
          <w:rFonts w:ascii="Arial" w:hAnsi="Arial" w:cs="Arial"/>
          <w:sz w:val="22"/>
          <w:szCs w:val="22"/>
          <w:lang w:val="es-ES"/>
        </w:rPr>
        <w:t>l</w:t>
      </w:r>
      <w:r w:rsidRPr="00E80794">
        <w:rPr>
          <w:rFonts w:ascii="Arial" w:hAnsi="Arial" w:cs="Arial"/>
          <w:sz w:val="22"/>
          <w:szCs w:val="22"/>
          <w:lang w:val="es-ES"/>
        </w:rPr>
        <w:t xml:space="preserve">ínea de </w:t>
      </w:r>
      <w:r>
        <w:rPr>
          <w:rFonts w:ascii="Arial" w:hAnsi="Arial" w:cs="Arial"/>
          <w:sz w:val="22"/>
          <w:szCs w:val="22"/>
          <w:lang w:val="es-ES"/>
        </w:rPr>
        <w:t>b</w:t>
      </w:r>
      <w:r w:rsidRPr="00E80794">
        <w:rPr>
          <w:rFonts w:ascii="Arial" w:hAnsi="Arial" w:cs="Arial"/>
          <w:sz w:val="22"/>
          <w:szCs w:val="22"/>
          <w:lang w:val="es-ES"/>
        </w:rPr>
        <w:t xml:space="preserve">ase, desarrollando </w:t>
      </w:r>
      <w:r>
        <w:rPr>
          <w:rFonts w:ascii="Arial" w:hAnsi="Arial" w:cs="Arial"/>
          <w:sz w:val="22"/>
          <w:szCs w:val="22"/>
          <w:lang w:val="es-ES"/>
        </w:rPr>
        <w:t xml:space="preserve">las </w:t>
      </w:r>
      <w:r w:rsidRPr="00E80794">
        <w:rPr>
          <w:rFonts w:ascii="Arial" w:hAnsi="Arial" w:cs="Arial"/>
          <w:sz w:val="22"/>
          <w:szCs w:val="22"/>
          <w:lang w:val="es-ES"/>
        </w:rPr>
        <w:t xml:space="preserve">herramientas de recopilación de información que faciliten comparaciones </w:t>
      </w:r>
      <w:r>
        <w:rPr>
          <w:rFonts w:ascii="Arial" w:hAnsi="Arial" w:cs="Arial"/>
          <w:sz w:val="22"/>
          <w:szCs w:val="22"/>
          <w:lang w:val="es-ES"/>
        </w:rPr>
        <w:t xml:space="preserve">posteriores </w:t>
      </w:r>
      <w:r w:rsidRPr="00E80794">
        <w:rPr>
          <w:rFonts w:ascii="Arial" w:hAnsi="Arial" w:cs="Arial"/>
          <w:sz w:val="22"/>
          <w:szCs w:val="22"/>
          <w:lang w:val="es-ES"/>
        </w:rPr>
        <w:t xml:space="preserve">con los resultados de la evaluación </w:t>
      </w:r>
      <w:r>
        <w:rPr>
          <w:rFonts w:ascii="Arial" w:hAnsi="Arial" w:cs="Arial"/>
          <w:sz w:val="22"/>
          <w:szCs w:val="22"/>
          <w:lang w:val="es-ES"/>
        </w:rPr>
        <w:t xml:space="preserve">de medio término y </w:t>
      </w:r>
      <w:r w:rsidR="00460A77">
        <w:rPr>
          <w:rFonts w:ascii="Arial" w:hAnsi="Arial" w:cs="Arial"/>
          <w:sz w:val="22"/>
          <w:szCs w:val="22"/>
          <w:lang w:val="es-ES"/>
        </w:rPr>
        <w:t xml:space="preserve">evaluación </w:t>
      </w:r>
      <w:r>
        <w:rPr>
          <w:rFonts w:ascii="Arial" w:hAnsi="Arial" w:cs="Arial"/>
          <w:sz w:val="22"/>
          <w:szCs w:val="22"/>
          <w:lang w:val="es-ES"/>
        </w:rPr>
        <w:t xml:space="preserve">de resultados </w:t>
      </w:r>
      <w:r w:rsidRPr="00E80794">
        <w:rPr>
          <w:rFonts w:ascii="Arial" w:hAnsi="Arial" w:cs="Arial"/>
          <w:sz w:val="22"/>
          <w:szCs w:val="22"/>
          <w:lang w:val="es-ES"/>
        </w:rPr>
        <w:t>del</w:t>
      </w:r>
      <w:r>
        <w:rPr>
          <w:rFonts w:ascii="Arial" w:hAnsi="Arial" w:cs="Arial"/>
          <w:sz w:val="22"/>
          <w:szCs w:val="22"/>
          <w:lang w:val="es-ES"/>
        </w:rPr>
        <w:t xml:space="preserve"> proyecto.</w:t>
      </w:r>
    </w:p>
    <w:p w:rsidR="00E80794" w:rsidRPr="00E80794" w:rsidRDefault="00E80794" w:rsidP="00E80794">
      <w:pPr>
        <w:pStyle w:val="Prrafodelista"/>
        <w:rPr>
          <w:rFonts w:ascii="Arial" w:hAnsi="Arial" w:cs="Arial"/>
          <w:sz w:val="22"/>
          <w:szCs w:val="22"/>
          <w:lang w:val="es-ES"/>
        </w:rPr>
      </w:pPr>
    </w:p>
    <w:p w:rsidR="00F155AA" w:rsidRPr="00440718" w:rsidRDefault="00F155AA" w:rsidP="00F155AA">
      <w:pPr>
        <w:pStyle w:val="Prrafodelista"/>
        <w:numPr>
          <w:ilvl w:val="1"/>
          <w:numId w:val="1"/>
        </w:numPr>
        <w:ind w:left="851" w:hanging="491"/>
        <w:rPr>
          <w:rFonts w:ascii="Arial" w:hAnsi="Arial" w:cs="Arial"/>
          <w:sz w:val="22"/>
          <w:szCs w:val="22"/>
          <w:lang w:val="es-ES"/>
        </w:rPr>
      </w:pPr>
      <w:r w:rsidRPr="007F6567">
        <w:rPr>
          <w:rFonts w:ascii="Arial" w:hAnsi="Arial" w:cs="Arial"/>
          <w:sz w:val="22"/>
          <w:szCs w:val="22"/>
          <w:lang w:val="es-PE" w:eastAsia="es-PE"/>
        </w:rPr>
        <w:t xml:space="preserve">Recopilar información </w:t>
      </w:r>
      <w:r>
        <w:rPr>
          <w:rFonts w:ascii="Arial" w:hAnsi="Arial" w:cs="Arial"/>
          <w:sz w:val="22"/>
          <w:szCs w:val="22"/>
          <w:lang w:val="es-PE" w:eastAsia="es-PE"/>
        </w:rPr>
        <w:t xml:space="preserve">que permita identificar y/o estimar el valor </w:t>
      </w:r>
      <w:r w:rsidRPr="007F6567">
        <w:rPr>
          <w:rFonts w:ascii="Arial" w:hAnsi="Arial" w:cs="Arial"/>
          <w:sz w:val="22"/>
          <w:szCs w:val="22"/>
          <w:lang w:val="es-PE" w:eastAsia="es-PE"/>
        </w:rPr>
        <w:t xml:space="preserve">inicial de los </w:t>
      </w:r>
      <w:r>
        <w:rPr>
          <w:rFonts w:ascii="Arial" w:hAnsi="Arial" w:cs="Arial"/>
          <w:sz w:val="22"/>
          <w:szCs w:val="22"/>
          <w:lang w:val="es-PE" w:eastAsia="es-PE"/>
        </w:rPr>
        <w:t>indicadores del proyecto o línea de base</w:t>
      </w:r>
      <w:r w:rsidRPr="007F6567">
        <w:rPr>
          <w:rFonts w:ascii="Arial" w:hAnsi="Arial" w:cs="Arial"/>
          <w:sz w:val="22"/>
          <w:szCs w:val="22"/>
          <w:lang w:val="es-PE" w:eastAsia="es-PE"/>
        </w:rPr>
        <w:t xml:space="preserve">, considerando </w:t>
      </w:r>
      <w:r>
        <w:rPr>
          <w:rFonts w:ascii="Arial" w:hAnsi="Arial" w:cs="Arial"/>
          <w:sz w:val="22"/>
          <w:szCs w:val="22"/>
          <w:lang w:val="es-PE" w:eastAsia="es-PE"/>
        </w:rPr>
        <w:t xml:space="preserve">la serie de </w:t>
      </w:r>
      <w:r w:rsidRPr="007F6567">
        <w:rPr>
          <w:rFonts w:ascii="Arial" w:hAnsi="Arial" w:cs="Arial"/>
          <w:sz w:val="22"/>
          <w:szCs w:val="22"/>
          <w:lang w:val="es-PE" w:eastAsia="es-PE"/>
        </w:rPr>
        <w:t xml:space="preserve">indicadores definitivos </w:t>
      </w:r>
      <w:r>
        <w:rPr>
          <w:rFonts w:ascii="Arial" w:hAnsi="Arial" w:cs="Arial"/>
          <w:sz w:val="22"/>
          <w:szCs w:val="22"/>
          <w:lang w:val="es-PE" w:eastAsia="es-PE"/>
        </w:rPr>
        <w:t>revisados y la metodología detallada como resultado de los objetivos 2.1 y 2.2.</w:t>
      </w:r>
    </w:p>
    <w:p w:rsidR="00440718" w:rsidRPr="00440718" w:rsidRDefault="00440718" w:rsidP="00440718">
      <w:pPr>
        <w:pStyle w:val="Prrafodelista"/>
        <w:rPr>
          <w:rFonts w:ascii="Arial" w:hAnsi="Arial" w:cs="Arial"/>
          <w:sz w:val="22"/>
          <w:szCs w:val="22"/>
          <w:lang w:val="es-ES"/>
        </w:rPr>
      </w:pPr>
    </w:p>
    <w:p w:rsidR="00440718" w:rsidRPr="00440718" w:rsidRDefault="009A64DD" w:rsidP="00515626">
      <w:pPr>
        <w:pStyle w:val="Prrafodelista"/>
        <w:numPr>
          <w:ilvl w:val="1"/>
          <w:numId w:val="1"/>
        </w:numPr>
        <w:ind w:left="851" w:hanging="491"/>
        <w:rPr>
          <w:rFonts w:ascii="Arial" w:hAnsi="Arial" w:cs="Arial"/>
          <w:sz w:val="22"/>
          <w:szCs w:val="22"/>
          <w:lang w:val="es-PE" w:eastAsia="es-PE"/>
        </w:rPr>
      </w:pPr>
      <w:r>
        <w:rPr>
          <w:rFonts w:ascii="Arial" w:hAnsi="Arial" w:cs="Arial"/>
          <w:sz w:val="22"/>
          <w:szCs w:val="22"/>
          <w:lang w:val="es-ES" w:eastAsia="es-PE"/>
        </w:rPr>
        <w:t xml:space="preserve">Diseñar </w:t>
      </w:r>
      <w:r w:rsidR="00732B39">
        <w:rPr>
          <w:rFonts w:ascii="Arial" w:hAnsi="Arial" w:cs="Arial"/>
          <w:sz w:val="22"/>
          <w:szCs w:val="22"/>
          <w:lang w:val="es-ES" w:eastAsia="es-PE"/>
        </w:rPr>
        <w:t xml:space="preserve">y validar </w:t>
      </w:r>
      <w:r>
        <w:rPr>
          <w:rFonts w:ascii="Arial" w:hAnsi="Arial" w:cs="Arial"/>
          <w:sz w:val="22"/>
          <w:szCs w:val="22"/>
          <w:lang w:val="es-ES" w:eastAsia="es-PE"/>
        </w:rPr>
        <w:t xml:space="preserve">un sistema de seguimiento </w:t>
      </w:r>
      <w:r w:rsidR="00C95C34">
        <w:rPr>
          <w:rFonts w:ascii="Arial" w:hAnsi="Arial" w:cs="Arial"/>
          <w:sz w:val="22"/>
          <w:szCs w:val="22"/>
          <w:lang w:val="es-ES" w:eastAsia="es-PE"/>
        </w:rPr>
        <w:t>de indicadores del proyecto,</w:t>
      </w:r>
      <w:r>
        <w:rPr>
          <w:rFonts w:ascii="Arial" w:hAnsi="Arial" w:cs="Arial"/>
          <w:sz w:val="22"/>
          <w:szCs w:val="22"/>
          <w:lang w:val="es-ES" w:eastAsia="es-PE"/>
        </w:rPr>
        <w:t xml:space="preserve"> </w:t>
      </w:r>
      <w:r w:rsidR="00732B39">
        <w:rPr>
          <w:rFonts w:ascii="Arial" w:hAnsi="Arial" w:cs="Arial"/>
          <w:sz w:val="22"/>
          <w:szCs w:val="22"/>
          <w:lang w:val="es-PE" w:eastAsia="es-PE"/>
        </w:rPr>
        <w:t>d</w:t>
      </w:r>
      <w:r w:rsidR="00732B39" w:rsidRPr="00440718">
        <w:rPr>
          <w:rFonts w:ascii="Arial" w:hAnsi="Arial" w:cs="Arial"/>
          <w:sz w:val="22"/>
          <w:szCs w:val="22"/>
          <w:lang w:val="es-PE" w:eastAsia="es-PE"/>
        </w:rPr>
        <w:t>esarrolla</w:t>
      </w:r>
      <w:r w:rsidR="00732B39">
        <w:rPr>
          <w:rFonts w:ascii="Arial" w:hAnsi="Arial" w:cs="Arial"/>
          <w:sz w:val="22"/>
          <w:szCs w:val="22"/>
          <w:lang w:val="es-PE" w:eastAsia="es-PE"/>
        </w:rPr>
        <w:t>ndo</w:t>
      </w:r>
      <w:r w:rsidR="00732B39" w:rsidRPr="00440718">
        <w:rPr>
          <w:rFonts w:ascii="Arial" w:hAnsi="Arial" w:cs="Arial"/>
          <w:sz w:val="22"/>
          <w:szCs w:val="22"/>
          <w:lang w:val="es-PE" w:eastAsia="es-PE"/>
        </w:rPr>
        <w:t xml:space="preserve"> </w:t>
      </w:r>
      <w:r w:rsidR="00FF5669">
        <w:rPr>
          <w:rFonts w:ascii="Arial" w:hAnsi="Arial" w:cs="Arial"/>
          <w:sz w:val="22"/>
          <w:szCs w:val="22"/>
          <w:lang w:val="es-PE" w:eastAsia="es-PE"/>
        </w:rPr>
        <w:t xml:space="preserve">sus </w:t>
      </w:r>
      <w:r w:rsidR="00732B39" w:rsidRPr="00440718">
        <w:rPr>
          <w:rFonts w:ascii="Arial" w:hAnsi="Arial" w:cs="Arial"/>
          <w:sz w:val="22"/>
          <w:szCs w:val="22"/>
          <w:lang w:val="es-PE" w:eastAsia="es-PE"/>
        </w:rPr>
        <w:t xml:space="preserve">especificaciones </w:t>
      </w:r>
      <w:r w:rsidR="00732B39">
        <w:rPr>
          <w:rFonts w:ascii="Arial" w:hAnsi="Arial" w:cs="Arial"/>
          <w:sz w:val="22"/>
          <w:szCs w:val="22"/>
          <w:lang w:val="es-PE" w:eastAsia="es-PE"/>
        </w:rPr>
        <w:t xml:space="preserve">conceptuales, técnicas, informáticas y organizacionales, </w:t>
      </w:r>
      <w:r w:rsidR="00C95C34" w:rsidRPr="00440718">
        <w:rPr>
          <w:rFonts w:ascii="Arial" w:hAnsi="Arial" w:cs="Arial"/>
          <w:sz w:val="22"/>
          <w:szCs w:val="22"/>
          <w:lang w:val="es-PE" w:eastAsia="es-PE"/>
        </w:rPr>
        <w:t>con mecanismo</w:t>
      </w:r>
      <w:r w:rsidR="00FF5669">
        <w:rPr>
          <w:rFonts w:ascii="Arial" w:hAnsi="Arial" w:cs="Arial"/>
          <w:sz w:val="22"/>
          <w:szCs w:val="22"/>
          <w:lang w:val="es-PE" w:eastAsia="es-PE"/>
        </w:rPr>
        <w:t>s</w:t>
      </w:r>
      <w:r w:rsidR="00C95C34" w:rsidRPr="00440718">
        <w:rPr>
          <w:rFonts w:ascii="Arial" w:hAnsi="Arial" w:cs="Arial"/>
          <w:sz w:val="22"/>
          <w:szCs w:val="22"/>
          <w:lang w:val="es-PE" w:eastAsia="es-PE"/>
        </w:rPr>
        <w:t xml:space="preserve"> simple</w:t>
      </w:r>
      <w:r w:rsidR="00FF5669">
        <w:rPr>
          <w:rFonts w:ascii="Arial" w:hAnsi="Arial" w:cs="Arial"/>
          <w:sz w:val="22"/>
          <w:szCs w:val="22"/>
          <w:lang w:val="es-PE" w:eastAsia="es-PE"/>
        </w:rPr>
        <w:t>s</w:t>
      </w:r>
      <w:r w:rsidR="00C95C34" w:rsidRPr="00440718">
        <w:rPr>
          <w:rFonts w:ascii="Arial" w:hAnsi="Arial" w:cs="Arial"/>
          <w:sz w:val="22"/>
          <w:szCs w:val="22"/>
          <w:lang w:val="es-PE" w:eastAsia="es-PE"/>
        </w:rPr>
        <w:t xml:space="preserve"> y efectivo</w:t>
      </w:r>
      <w:r w:rsidR="00FF5669">
        <w:rPr>
          <w:rFonts w:ascii="Arial" w:hAnsi="Arial" w:cs="Arial"/>
          <w:sz w:val="22"/>
          <w:szCs w:val="22"/>
          <w:lang w:val="es-PE" w:eastAsia="es-PE"/>
        </w:rPr>
        <w:t>s</w:t>
      </w:r>
      <w:r w:rsidR="00C95C34" w:rsidRPr="00440718">
        <w:rPr>
          <w:rFonts w:ascii="Arial" w:hAnsi="Arial" w:cs="Arial"/>
          <w:sz w:val="22"/>
          <w:szCs w:val="22"/>
          <w:lang w:val="es-PE" w:eastAsia="es-PE"/>
        </w:rPr>
        <w:t xml:space="preserve"> de recolección de información durante la ejecución del </w:t>
      </w:r>
      <w:r w:rsidR="00C95C34">
        <w:rPr>
          <w:rFonts w:ascii="Arial" w:hAnsi="Arial" w:cs="Arial"/>
          <w:sz w:val="22"/>
          <w:szCs w:val="22"/>
          <w:lang w:val="es-PE" w:eastAsia="es-PE"/>
        </w:rPr>
        <w:t>p</w:t>
      </w:r>
      <w:r w:rsidR="00C95C34" w:rsidRPr="00440718">
        <w:rPr>
          <w:rFonts w:ascii="Arial" w:hAnsi="Arial" w:cs="Arial"/>
          <w:sz w:val="22"/>
          <w:szCs w:val="22"/>
          <w:lang w:val="es-PE" w:eastAsia="es-PE"/>
        </w:rPr>
        <w:t>royecto</w:t>
      </w:r>
      <w:r w:rsidR="00C95C34">
        <w:rPr>
          <w:rFonts w:ascii="Arial" w:hAnsi="Arial" w:cs="Arial"/>
          <w:sz w:val="22"/>
          <w:szCs w:val="22"/>
          <w:lang w:val="es-PE" w:eastAsia="es-PE"/>
        </w:rPr>
        <w:t xml:space="preserve"> </w:t>
      </w:r>
      <w:r w:rsidR="00A14ABF">
        <w:rPr>
          <w:rFonts w:ascii="Arial" w:hAnsi="Arial" w:cs="Arial"/>
          <w:sz w:val="22"/>
          <w:szCs w:val="22"/>
          <w:lang w:val="es-PE" w:eastAsia="es-PE"/>
        </w:rPr>
        <w:t xml:space="preserve">y desarrollando </w:t>
      </w:r>
      <w:r w:rsidR="003A2FE8">
        <w:rPr>
          <w:rFonts w:ascii="Arial" w:hAnsi="Arial" w:cs="Arial"/>
          <w:sz w:val="22"/>
          <w:szCs w:val="22"/>
          <w:lang w:val="es-PE" w:eastAsia="es-PE"/>
        </w:rPr>
        <w:t xml:space="preserve">las </w:t>
      </w:r>
      <w:r w:rsidR="00A14ABF">
        <w:rPr>
          <w:rFonts w:ascii="Arial" w:hAnsi="Arial" w:cs="Arial"/>
          <w:sz w:val="22"/>
          <w:szCs w:val="22"/>
          <w:lang w:val="es-PE" w:eastAsia="es-PE"/>
        </w:rPr>
        <w:t xml:space="preserve">respectivas </w:t>
      </w:r>
      <w:r w:rsidR="003A2FE8">
        <w:rPr>
          <w:rFonts w:ascii="Arial" w:hAnsi="Arial" w:cs="Arial"/>
          <w:sz w:val="22"/>
          <w:szCs w:val="22"/>
          <w:lang w:val="es-PE" w:eastAsia="es-PE"/>
        </w:rPr>
        <w:t xml:space="preserve">herramientas </w:t>
      </w:r>
      <w:r w:rsidR="00A14ABF">
        <w:rPr>
          <w:rFonts w:ascii="Arial" w:hAnsi="Arial" w:cs="Arial"/>
          <w:sz w:val="22"/>
          <w:szCs w:val="22"/>
          <w:lang w:val="es-PE" w:eastAsia="es-PE"/>
        </w:rPr>
        <w:t xml:space="preserve">de </w:t>
      </w:r>
      <w:r w:rsidR="003A2FE8">
        <w:rPr>
          <w:rFonts w:ascii="Arial" w:hAnsi="Arial" w:cs="Arial"/>
          <w:sz w:val="22"/>
          <w:szCs w:val="22"/>
          <w:lang w:val="es-PE" w:eastAsia="es-PE"/>
        </w:rPr>
        <w:t>recolección de datos.</w:t>
      </w:r>
    </w:p>
    <w:p w:rsidR="00D217D3" w:rsidRPr="00C95C34" w:rsidRDefault="00D217D3" w:rsidP="00E55791">
      <w:pPr>
        <w:ind w:left="360"/>
        <w:rPr>
          <w:rFonts w:ascii="Arial" w:hAnsi="Arial" w:cs="Arial"/>
          <w:sz w:val="22"/>
          <w:szCs w:val="22"/>
          <w:lang w:val="es-PE"/>
        </w:rPr>
      </w:pPr>
    </w:p>
    <w:p w:rsidR="00D217D3" w:rsidRDefault="00D217D3" w:rsidP="00E55791">
      <w:pPr>
        <w:ind w:left="360"/>
        <w:rPr>
          <w:rFonts w:ascii="Arial" w:hAnsi="Arial" w:cs="Arial"/>
          <w:sz w:val="22"/>
          <w:szCs w:val="22"/>
          <w:lang w:val="es-ES"/>
        </w:rPr>
      </w:pPr>
    </w:p>
    <w:p w:rsidR="00436244" w:rsidRPr="00D217D3" w:rsidRDefault="00436244" w:rsidP="00E55791">
      <w:pPr>
        <w:ind w:left="360"/>
        <w:rPr>
          <w:rFonts w:ascii="Arial" w:hAnsi="Arial" w:cs="Arial"/>
          <w:sz w:val="22"/>
          <w:szCs w:val="22"/>
          <w:lang w:val="es-ES"/>
        </w:rPr>
      </w:pPr>
    </w:p>
    <w:p w:rsidR="00843561" w:rsidRPr="00843561" w:rsidRDefault="00843561" w:rsidP="00843561">
      <w:pPr>
        <w:pStyle w:val="NormalWeb"/>
        <w:numPr>
          <w:ilvl w:val="0"/>
          <w:numId w:val="1"/>
        </w:numPr>
        <w:spacing w:before="0" w:beforeAutospacing="0" w:after="0" w:afterAutospacing="0"/>
        <w:jc w:val="both"/>
        <w:rPr>
          <w:b/>
        </w:rPr>
      </w:pPr>
      <w:bookmarkStart w:id="0" w:name="_GoBack"/>
      <w:bookmarkEnd w:id="0"/>
      <w:r w:rsidRPr="00843561">
        <w:rPr>
          <w:rFonts w:ascii="Arial" w:hAnsi="Arial" w:cs="Arial"/>
          <w:b/>
          <w:color w:val="000000"/>
          <w:sz w:val="22"/>
          <w:szCs w:val="22"/>
        </w:rPr>
        <w:lastRenderedPageBreak/>
        <w:t xml:space="preserve">ALCANCE </w:t>
      </w:r>
      <w:r w:rsidR="00436244">
        <w:rPr>
          <w:rFonts w:ascii="Arial" w:hAnsi="Arial" w:cs="Arial"/>
          <w:b/>
          <w:color w:val="000000"/>
          <w:sz w:val="22"/>
          <w:szCs w:val="22"/>
        </w:rPr>
        <w:t>DE LA CONSULTORIA</w:t>
      </w:r>
    </w:p>
    <w:p w:rsidR="00843561" w:rsidRDefault="00843561" w:rsidP="00843561">
      <w:pPr>
        <w:pStyle w:val="NormalWeb"/>
        <w:spacing w:before="0" w:beforeAutospacing="0" w:after="0" w:afterAutospacing="0"/>
        <w:ind w:left="360"/>
        <w:jc w:val="both"/>
        <w:rPr>
          <w:rFonts w:ascii="Arial" w:hAnsi="Arial" w:cs="Arial"/>
          <w:color w:val="000000"/>
          <w:sz w:val="22"/>
          <w:szCs w:val="22"/>
        </w:rPr>
      </w:pPr>
    </w:p>
    <w:p w:rsidR="00843561" w:rsidRDefault="00843561" w:rsidP="00843561">
      <w:pPr>
        <w:pStyle w:val="NormalWeb"/>
        <w:spacing w:before="0" w:beforeAutospacing="0" w:after="0" w:afterAutospacing="0"/>
        <w:ind w:left="360"/>
        <w:jc w:val="both"/>
      </w:pPr>
      <w:r>
        <w:rPr>
          <w:rFonts w:ascii="Arial" w:hAnsi="Arial" w:cs="Arial"/>
          <w:color w:val="000000"/>
          <w:sz w:val="22"/>
          <w:szCs w:val="22"/>
        </w:rPr>
        <w:t>Se requiere una persona jurídica que se encargue de realizar el Estudio de Línea de Base y Sistema de Seguimiento de Indicadores para el proyecto Mejoramiento y Ampliación de los Servicios del Sistema Nacional de Ciencia, Tecnología e Innovación Tecnológica (SINACYT).</w:t>
      </w:r>
    </w:p>
    <w:p w:rsidR="00843561" w:rsidRDefault="00843561" w:rsidP="00843561"/>
    <w:p w:rsidR="00843561" w:rsidRDefault="00843561" w:rsidP="00843561">
      <w:pPr>
        <w:pStyle w:val="NormalWeb"/>
        <w:spacing w:before="0" w:beforeAutospacing="0" w:after="0" w:afterAutospacing="0"/>
        <w:ind w:left="426"/>
        <w:jc w:val="both"/>
      </w:pPr>
      <w:r>
        <w:rPr>
          <w:rFonts w:ascii="Arial" w:hAnsi="Arial" w:cs="Arial"/>
          <w:color w:val="000000"/>
          <w:sz w:val="22"/>
          <w:szCs w:val="22"/>
        </w:rPr>
        <w:t xml:space="preserve">La consultoría deberá incluir </w:t>
      </w:r>
      <w:r>
        <w:rPr>
          <w:rFonts w:ascii="Arial" w:hAnsi="Arial" w:cs="Arial"/>
          <w:color w:val="000000"/>
        </w:rPr>
        <w:t xml:space="preserve">un conjunto de evidencias y evaluaciones sobre la situación inicial del proyecto, en el marco de su intervención, de manera que esa información pueda compararse, contrastarse y evaluarse, luego de la intervención del proyecto, para determinar el efecto e impacto en </w:t>
      </w:r>
      <w:r>
        <w:rPr>
          <w:rFonts w:ascii="Arial" w:hAnsi="Arial" w:cs="Arial"/>
          <w:color w:val="000000"/>
          <w:sz w:val="22"/>
          <w:szCs w:val="22"/>
        </w:rPr>
        <w:t>el desempeño del SINACYT</w:t>
      </w:r>
      <w:r>
        <w:rPr>
          <w:rFonts w:ascii="Arial" w:hAnsi="Arial" w:cs="Arial"/>
          <w:color w:val="000000"/>
        </w:rPr>
        <w:t>.</w:t>
      </w:r>
    </w:p>
    <w:p w:rsidR="00843561" w:rsidRDefault="00843561" w:rsidP="00843561"/>
    <w:p w:rsidR="00843561" w:rsidRDefault="00843561" w:rsidP="00843561">
      <w:pPr>
        <w:pStyle w:val="NormalWeb"/>
        <w:spacing w:before="0" w:beforeAutospacing="0" w:after="0" w:afterAutospacing="0"/>
        <w:ind w:left="426"/>
        <w:jc w:val="both"/>
      </w:pPr>
      <w:r>
        <w:rPr>
          <w:rFonts w:ascii="Arial" w:hAnsi="Arial" w:cs="Arial"/>
          <w:color w:val="000000"/>
          <w:sz w:val="22"/>
          <w:szCs w:val="22"/>
        </w:rPr>
        <w:t>CONCYTEC facilitará toda la documentación necesaria.</w:t>
      </w:r>
    </w:p>
    <w:p w:rsidR="00843561" w:rsidRPr="00843561" w:rsidRDefault="00843561" w:rsidP="00843561">
      <w:pPr>
        <w:pStyle w:val="Ttulo1"/>
        <w:numPr>
          <w:ilvl w:val="0"/>
          <w:numId w:val="0"/>
        </w:numPr>
        <w:overflowPunct/>
        <w:autoSpaceDE/>
        <w:autoSpaceDN/>
        <w:adjustRightInd/>
        <w:ind w:left="360"/>
        <w:contextualSpacing/>
        <w:jc w:val="both"/>
        <w:textAlignment w:val="auto"/>
        <w:rPr>
          <w:rFonts w:ascii="Arial" w:hAnsi="Arial" w:cs="Arial"/>
          <w:b w:val="0"/>
          <w:sz w:val="22"/>
          <w:szCs w:val="22"/>
          <w:lang w:val="es-PE" w:eastAsia="es-PE"/>
        </w:rPr>
      </w:pPr>
    </w:p>
    <w:p w:rsidR="0022039F" w:rsidRPr="00EA4CE9" w:rsidRDefault="00EA4CE9" w:rsidP="00F41DAD">
      <w:pPr>
        <w:pStyle w:val="Ttulo1"/>
        <w:numPr>
          <w:ilvl w:val="0"/>
          <w:numId w:val="1"/>
        </w:numPr>
        <w:overflowPunct/>
        <w:autoSpaceDE/>
        <w:autoSpaceDN/>
        <w:adjustRightInd/>
        <w:contextualSpacing/>
        <w:jc w:val="both"/>
        <w:textAlignment w:val="auto"/>
        <w:rPr>
          <w:rFonts w:ascii="Arial" w:hAnsi="Arial" w:cs="Arial"/>
          <w:b w:val="0"/>
          <w:sz w:val="22"/>
          <w:szCs w:val="22"/>
          <w:lang w:val="es-PE" w:eastAsia="es-PE"/>
        </w:rPr>
      </w:pPr>
      <w:r w:rsidRPr="00F41DAD">
        <w:rPr>
          <w:rFonts w:ascii="Arial" w:hAnsi="Arial" w:cs="Arial"/>
          <w:sz w:val="22"/>
          <w:szCs w:val="22"/>
        </w:rPr>
        <w:t>PRINCIPALES</w:t>
      </w:r>
      <w:r w:rsidRPr="00EA4CE9">
        <w:rPr>
          <w:rFonts w:ascii="Arial" w:hAnsi="Arial" w:cs="Arial"/>
          <w:sz w:val="22"/>
          <w:szCs w:val="22"/>
          <w:lang w:val="es-PE" w:eastAsia="es-PE"/>
        </w:rPr>
        <w:t xml:space="preserve"> ACTIVIDADES</w:t>
      </w:r>
    </w:p>
    <w:p w:rsidR="0022039F" w:rsidRPr="00FE731A" w:rsidRDefault="0022039F" w:rsidP="00FC6190">
      <w:pPr>
        <w:pStyle w:val="Prrafodelista"/>
        <w:rPr>
          <w:rFonts w:ascii="Arial" w:hAnsi="Arial" w:cs="Arial"/>
          <w:color w:val="000000"/>
          <w:sz w:val="22"/>
          <w:szCs w:val="22"/>
          <w:lang w:val="es-ES"/>
        </w:rPr>
      </w:pPr>
    </w:p>
    <w:p w:rsidR="0022039F" w:rsidRDefault="0022039F" w:rsidP="00C848DF">
      <w:pPr>
        <w:pStyle w:val="Prrafodelista"/>
        <w:ind w:left="360"/>
        <w:rPr>
          <w:rFonts w:ascii="Arial" w:hAnsi="Arial" w:cs="Arial"/>
          <w:color w:val="000000"/>
          <w:sz w:val="22"/>
          <w:szCs w:val="22"/>
          <w:lang w:val="es-ES"/>
        </w:rPr>
      </w:pPr>
      <w:r w:rsidRPr="00FE731A">
        <w:rPr>
          <w:rFonts w:ascii="Arial" w:hAnsi="Arial" w:cs="Arial"/>
          <w:color w:val="000000"/>
          <w:sz w:val="22"/>
          <w:szCs w:val="22"/>
          <w:lang w:val="es-ES"/>
        </w:rPr>
        <w:t>L</w:t>
      </w:r>
      <w:r w:rsidR="006B6DD8" w:rsidRPr="00FE731A">
        <w:rPr>
          <w:rFonts w:ascii="Arial" w:hAnsi="Arial" w:cs="Arial"/>
          <w:color w:val="000000"/>
          <w:sz w:val="22"/>
          <w:szCs w:val="22"/>
          <w:lang w:val="es-ES"/>
        </w:rPr>
        <w:t>a</w:t>
      </w:r>
      <w:r w:rsidRPr="00FE731A">
        <w:rPr>
          <w:rFonts w:ascii="Arial" w:hAnsi="Arial" w:cs="Arial"/>
          <w:color w:val="000000"/>
          <w:sz w:val="22"/>
          <w:szCs w:val="22"/>
          <w:lang w:val="es-ES"/>
        </w:rPr>
        <w:t xml:space="preserve">s </w:t>
      </w:r>
      <w:r w:rsidR="00472460">
        <w:rPr>
          <w:rFonts w:ascii="Arial" w:hAnsi="Arial" w:cs="Arial"/>
          <w:color w:val="000000"/>
          <w:sz w:val="22"/>
          <w:szCs w:val="22"/>
          <w:lang w:val="es-ES"/>
        </w:rPr>
        <w:t xml:space="preserve">principales </w:t>
      </w:r>
      <w:r w:rsidR="006B6DD8" w:rsidRPr="00FE731A">
        <w:rPr>
          <w:rFonts w:ascii="Arial" w:hAnsi="Arial" w:cs="Arial"/>
          <w:color w:val="000000"/>
          <w:sz w:val="22"/>
          <w:szCs w:val="22"/>
          <w:lang w:val="es-ES"/>
        </w:rPr>
        <w:t xml:space="preserve">actividades </w:t>
      </w:r>
      <w:r w:rsidRPr="00FE731A">
        <w:rPr>
          <w:rFonts w:ascii="Arial" w:hAnsi="Arial" w:cs="Arial"/>
          <w:color w:val="000000"/>
          <w:sz w:val="22"/>
          <w:szCs w:val="22"/>
          <w:lang w:val="es-ES"/>
        </w:rPr>
        <w:t xml:space="preserve">de la consultoría son: </w:t>
      </w:r>
    </w:p>
    <w:p w:rsidR="00826F59" w:rsidRPr="00FE731A" w:rsidRDefault="00826F59" w:rsidP="00FC6190">
      <w:pPr>
        <w:pStyle w:val="Prrafodelista"/>
        <w:rPr>
          <w:rFonts w:ascii="Arial" w:hAnsi="Arial" w:cs="Arial"/>
          <w:color w:val="000000"/>
          <w:sz w:val="22"/>
          <w:szCs w:val="22"/>
          <w:lang w:val="es-ES"/>
        </w:rPr>
      </w:pPr>
    </w:p>
    <w:p w:rsidR="00885570" w:rsidRPr="00885570" w:rsidRDefault="009B0228" w:rsidP="00885570">
      <w:pPr>
        <w:pStyle w:val="Prrafodelista"/>
        <w:numPr>
          <w:ilvl w:val="1"/>
          <w:numId w:val="1"/>
        </w:numPr>
        <w:rPr>
          <w:rFonts w:ascii="Arial" w:hAnsi="Arial" w:cs="Arial"/>
          <w:sz w:val="22"/>
          <w:szCs w:val="22"/>
          <w:lang w:val="es-ES"/>
        </w:rPr>
      </w:pPr>
      <w:r w:rsidRPr="00472460">
        <w:rPr>
          <w:rFonts w:ascii="Arial" w:hAnsi="Arial" w:cs="Arial"/>
          <w:i/>
          <w:color w:val="000000"/>
          <w:sz w:val="22"/>
          <w:szCs w:val="22"/>
          <w:lang w:val="es-ES"/>
        </w:rPr>
        <w:t>Revisión</w:t>
      </w:r>
      <w:r w:rsidR="00472460">
        <w:rPr>
          <w:rFonts w:ascii="Arial" w:hAnsi="Arial" w:cs="Arial"/>
          <w:i/>
          <w:color w:val="000000"/>
          <w:sz w:val="22"/>
          <w:szCs w:val="22"/>
          <w:lang w:val="es-ES"/>
        </w:rPr>
        <w:t xml:space="preserve"> y ajuste</w:t>
      </w:r>
      <w:r w:rsidRPr="00472460">
        <w:rPr>
          <w:rFonts w:ascii="Arial" w:hAnsi="Arial" w:cs="Arial"/>
          <w:i/>
          <w:color w:val="000000"/>
          <w:sz w:val="22"/>
          <w:szCs w:val="22"/>
          <w:lang w:val="es-ES"/>
        </w:rPr>
        <w:t xml:space="preserve"> de la matriz de indicadores del proyecto</w:t>
      </w:r>
      <w:r w:rsidR="00472460">
        <w:rPr>
          <w:rFonts w:ascii="Arial" w:hAnsi="Arial" w:cs="Arial"/>
          <w:color w:val="000000"/>
          <w:sz w:val="22"/>
          <w:szCs w:val="22"/>
          <w:lang w:val="es-ES"/>
        </w:rPr>
        <w:t xml:space="preserve">.  </w:t>
      </w:r>
    </w:p>
    <w:p w:rsidR="00885570" w:rsidRPr="00885570" w:rsidRDefault="00885570" w:rsidP="00885570">
      <w:pPr>
        <w:pStyle w:val="Prrafodelista"/>
        <w:ind w:left="792"/>
        <w:rPr>
          <w:rFonts w:ascii="Arial" w:hAnsi="Arial" w:cs="Arial"/>
          <w:sz w:val="22"/>
          <w:szCs w:val="22"/>
          <w:lang w:val="es-ES"/>
        </w:rPr>
      </w:pPr>
    </w:p>
    <w:p w:rsidR="009B254D" w:rsidRDefault="00356986" w:rsidP="00885570">
      <w:pPr>
        <w:pStyle w:val="Prrafodelista"/>
        <w:ind w:left="792"/>
        <w:rPr>
          <w:rFonts w:ascii="Arial" w:hAnsi="Arial" w:cs="Arial"/>
          <w:color w:val="000000"/>
          <w:sz w:val="22"/>
          <w:szCs w:val="22"/>
          <w:lang w:val="es-ES"/>
        </w:rPr>
      </w:pPr>
      <w:r>
        <w:rPr>
          <w:rFonts w:ascii="Arial" w:hAnsi="Arial" w:cs="Arial"/>
          <w:color w:val="000000"/>
          <w:sz w:val="22"/>
          <w:szCs w:val="22"/>
          <w:lang w:val="es-ES"/>
        </w:rPr>
        <w:t>S</w:t>
      </w:r>
      <w:r w:rsidR="00A328D5" w:rsidRPr="00FE731A">
        <w:rPr>
          <w:rFonts w:ascii="Arial" w:hAnsi="Arial" w:cs="Arial"/>
          <w:color w:val="000000"/>
          <w:sz w:val="22"/>
          <w:szCs w:val="22"/>
          <w:lang w:val="es-ES"/>
        </w:rPr>
        <w:t xml:space="preserve">e </w:t>
      </w:r>
      <w:r>
        <w:rPr>
          <w:rFonts w:ascii="Arial" w:hAnsi="Arial" w:cs="Arial"/>
          <w:color w:val="000000"/>
          <w:sz w:val="22"/>
          <w:szCs w:val="22"/>
          <w:lang w:val="es-ES"/>
        </w:rPr>
        <w:t xml:space="preserve">debe </w:t>
      </w:r>
      <w:r w:rsidR="00A328D5" w:rsidRPr="00FE731A">
        <w:rPr>
          <w:rFonts w:ascii="Arial" w:hAnsi="Arial" w:cs="Arial"/>
          <w:color w:val="000000"/>
          <w:sz w:val="22"/>
          <w:szCs w:val="22"/>
          <w:lang w:val="es-ES"/>
        </w:rPr>
        <w:t>reali</w:t>
      </w:r>
      <w:r>
        <w:rPr>
          <w:rFonts w:ascii="Arial" w:hAnsi="Arial" w:cs="Arial"/>
          <w:color w:val="000000"/>
          <w:sz w:val="22"/>
          <w:szCs w:val="22"/>
          <w:lang w:val="es-ES"/>
        </w:rPr>
        <w:t xml:space="preserve">zar </w:t>
      </w:r>
      <w:r w:rsidR="00A328D5" w:rsidRPr="00FE731A">
        <w:rPr>
          <w:rFonts w:ascii="Arial" w:hAnsi="Arial" w:cs="Arial"/>
          <w:color w:val="000000"/>
          <w:sz w:val="22"/>
          <w:szCs w:val="22"/>
          <w:lang w:val="es-ES"/>
        </w:rPr>
        <w:t>un proceso independiente y técnicamente riguroso de revisión</w:t>
      </w:r>
      <w:r w:rsidR="00472460">
        <w:rPr>
          <w:rFonts w:ascii="Arial" w:hAnsi="Arial" w:cs="Arial"/>
          <w:color w:val="000000"/>
          <w:sz w:val="22"/>
          <w:szCs w:val="22"/>
          <w:lang w:val="es-ES"/>
        </w:rPr>
        <w:t xml:space="preserve"> </w:t>
      </w:r>
      <w:r w:rsidR="00BD164B">
        <w:rPr>
          <w:rFonts w:ascii="Arial" w:hAnsi="Arial" w:cs="Arial"/>
          <w:color w:val="000000"/>
          <w:sz w:val="22"/>
          <w:szCs w:val="22"/>
          <w:lang w:val="es-ES"/>
        </w:rPr>
        <w:t xml:space="preserve">y mejora </w:t>
      </w:r>
      <w:r w:rsidR="00472460">
        <w:rPr>
          <w:rFonts w:ascii="Arial" w:hAnsi="Arial" w:cs="Arial"/>
          <w:color w:val="000000"/>
          <w:sz w:val="22"/>
          <w:szCs w:val="22"/>
          <w:lang w:val="es-ES"/>
        </w:rPr>
        <w:t>de</w:t>
      </w:r>
      <w:r w:rsidR="00672684">
        <w:rPr>
          <w:rFonts w:ascii="Arial" w:hAnsi="Arial" w:cs="Arial"/>
          <w:color w:val="000000"/>
          <w:sz w:val="22"/>
          <w:szCs w:val="22"/>
          <w:lang w:val="es-ES"/>
        </w:rPr>
        <w:t xml:space="preserve">l marco de resultados </w:t>
      </w:r>
      <w:r w:rsidR="00472460">
        <w:rPr>
          <w:rFonts w:ascii="Arial" w:hAnsi="Arial" w:cs="Arial"/>
          <w:color w:val="000000"/>
          <w:sz w:val="22"/>
          <w:szCs w:val="22"/>
          <w:lang w:val="es-ES"/>
        </w:rPr>
        <w:t>del proyecto (ver Anexo 1)</w:t>
      </w:r>
      <w:r w:rsidR="00E5410F">
        <w:rPr>
          <w:rFonts w:ascii="Arial" w:hAnsi="Arial" w:cs="Arial"/>
          <w:color w:val="000000"/>
          <w:sz w:val="22"/>
          <w:szCs w:val="22"/>
          <w:lang w:val="es-ES"/>
        </w:rPr>
        <w:t xml:space="preserve"> y matriz de marco lógico (</w:t>
      </w:r>
      <w:r w:rsidR="00FA5BAC">
        <w:rPr>
          <w:rFonts w:ascii="Arial" w:hAnsi="Arial" w:cs="Arial"/>
          <w:color w:val="000000"/>
          <w:sz w:val="22"/>
          <w:szCs w:val="22"/>
          <w:lang w:val="es-ES"/>
        </w:rPr>
        <w:t>ver Anexo 2)</w:t>
      </w:r>
      <w:r w:rsidR="00A328D5" w:rsidRPr="00FE731A">
        <w:rPr>
          <w:rFonts w:ascii="Arial" w:hAnsi="Arial" w:cs="Arial"/>
          <w:color w:val="000000"/>
          <w:sz w:val="22"/>
          <w:szCs w:val="22"/>
          <w:lang w:val="es-ES"/>
        </w:rPr>
        <w:t xml:space="preserve">, que </w:t>
      </w:r>
      <w:r w:rsidR="00054911">
        <w:rPr>
          <w:rFonts w:ascii="Arial" w:hAnsi="Arial" w:cs="Arial"/>
          <w:color w:val="000000"/>
          <w:sz w:val="22"/>
          <w:szCs w:val="22"/>
          <w:lang w:val="es-ES"/>
        </w:rPr>
        <w:t xml:space="preserve">permita </w:t>
      </w:r>
      <w:r w:rsidR="00A328D5" w:rsidRPr="00FE731A">
        <w:rPr>
          <w:rFonts w:ascii="Arial" w:hAnsi="Arial" w:cs="Arial"/>
          <w:color w:val="000000"/>
          <w:sz w:val="22"/>
          <w:szCs w:val="22"/>
          <w:lang w:val="es-ES"/>
        </w:rPr>
        <w:t xml:space="preserve">no solo </w:t>
      </w:r>
      <w:r w:rsidR="00054911">
        <w:rPr>
          <w:rFonts w:ascii="Arial" w:hAnsi="Arial" w:cs="Arial"/>
          <w:color w:val="000000"/>
          <w:sz w:val="22"/>
          <w:szCs w:val="22"/>
          <w:lang w:val="es-ES"/>
        </w:rPr>
        <w:t>a</w:t>
      </w:r>
      <w:r w:rsidR="00045E73" w:rsidRPr="00FE731A">
        <w:rPr>
          <w:rFonts w:ascii="Arial" w:hAnsi="Arial" w:cs="Arial"/>
          <w:color w:val="000000"/>
          <w:sz w:val="22"/>
          <w:szCs w:val="22"/>
          <w:lang w:val="es-ES"/>
        </w:rPr>
        <w:t xml:space="preserve">finar los indicadores finales e intermedios sino </w:t>
      </w:r>
      <w:r w:rsidR="005F57F7" w:rsidRPr="00FE731A">
        <w:rPr>
          <w:rFonts w:ascii="Arial" w:hAnsi="Arial" w:cs="Arial"/>
          <w:color w:val="000000"/>
          <w:sz w:val="22"/>
          <w:szCs w:val="22"/>
          <w:lang w:val="es-ES"/>
        </w:rPr>
        <w:t xml:space="preserve">hacer </w:t>
      </w:r>
      <w:r w:rsidR="00A328D5" w:rsidRPr="00FE731A">
        <w:rPr>
          <w:rFonts w:ascii="Arial" w:hAnsi="Arial" w:cs="Arial"/>
          <w:color w:val="000000"/>
          <w:sz w:val="22"/>
          <w:szCs w:val="22"/>
          <w:lang w:val="es-ES"/>
        </w:rPr>
        <w:t>eficiente la medición de avances y logros del proyecto</w:t>
      </w:r>
      <w:r w:rsidR="00856DAB" w:rsidRPr="00FE731A">
        <w:rPr>
          <w:rFonts w:ascii="Arial" w:hAnsi="Arial" w:cs="Arial"/>
          <w:color w:val="000000"/>
          <w:sz w:val="22"/>
          <w:szCs w:val="22"/>
          <w:lang w:val="es-ES"/>
        </w:rPr>
        <w:t>.</w:t>
      </w:r>
      <w:r w:rsidR="00054911">
        <w:rPr>
          <w:rFonts w:ascii="Arial" w:hAnsi="Arial" w:cs="Arial"/>
          <w:color w:val="000000"/>
          <w:sz w:val="22"/>
          <w:szCs w:val="22"/>
          <w:lang w:val="es-ES"/>
        </w:rPr>
        <w:t xml:space="preserve">  </w:t>
      </w:r>
      <w:r w:rsidR="00692D62">
        <w:rPr>
          <w:rFonts w:ascii="Arial" w:hAnsi="Arial" w:cs="Arial"/>
          <w:color w:val="000000"/>
          <w:sz w:val="22"/>
          <w:szCs w:val="22"/>
          <w:lang w:val="es-ES"/>
        </w:rPr>
        <w:t xml:space="preserve">Se </w:t>
      </w:r>
      <w:r w:rsidR="002C4CEF" w:rsidRPr="00885570">
        <w:rPr>
          <w:rFonts w:ascii="Arial" w:hAnsi="Arial" w:cs="Arial"/>
          <w:color w:val="000000"/>
          <w:sz w:val="22"/>
          <w:szCs w:val="22"/>
          <w:lang w:val="es-ES"/>
        </w:rPr>
        <w:t>debe asegurar que l</w:t>
      </w:r>
      <w:r w:rsidR="00856DAB" w:rsidRPr="00885570">
        <w:rPr>
          <w:rFonts w:ascii="Arial" w:hAnsi="Arial" w:cs="Arial"/>
          <w:color w:val="000000"/>
          <w:sz w:val="22"/>
          <w:szCs w:val="22"/>
          <w:lang w:val="es-ES"/>
        </w:rPr>
        <w:t xml:space="preserve">os indicadores </w:t>
      </w:r>
      <w:r w:rsidR="00F54830">
        <w:rPr>
          <w:rFonts w:ascii="Arial" w:hAnsi="Arial" w:cs="Arial"/>
          <w:color w:val="000000"/>
          <w:sz w:val="22"/>
          <w:szCs w:val="22"/>
          <w:lang w:val="es-ES"/>
        </w:rPr>
        <w:t xml:space="preserve">ajustados </w:t>
      </w:r>
      <w:r w:rsidR="00054911" w:rsidRPr="00885570">
        <w:rPr>
          <w:rFonts w:ascii="Arial" w:hAnsi="Arial" w:cs="Arial"/>
          <w:color w:val="000000"/>
          <w:sz w:val="22"/>
          <w:szCs w:val="22"/>
          <w:lang w:val="es-ES"/>
        </w:rPr>
        <w:t>cumpl</w:t>
      </w:r>
      <w:r w:rsidR="002C4CEF" w:rsidRPr="00885570">
        <w:rPr>
          <w:rFonts w:ascii="Arial" w:hAnsi="Arial" w:cs="Arial"/>
          <w:color w:val="000000"/>
          <w:sz w:val="22"/>
          <w:szCs w:val="22"/>
          <w:lang w:val="es-ES"/>
        </w:rPr>
        <w:t>an</w:t>
      </w:r>
      <w:r w:rsidR="00054911" w:rsidRPr="00885570">
        <w:rPr>
          <w:rFonts w:ascii="Arial" w:hAnsi="Arial" w:cs="Arial"/>
          <w:color w:val="000000"/>
          <w:sz w:val="22"/>
          <w:szCs w:val="22"/>
          <w:lang w:val="es-ES"/>
        </w:rPr>
        <w:t xml:space="preserve"> con los criterios SMART</w:t>
      </w:r>
      <w:r w:rsidR="00054911">
        <w:rPr>
          <w:rStyle w:val="Refdenotaalpie"/>
          <w:rFonts w:ascii="Arial" w:hAnsi="Arial" w:cs="Arial"/>
          <w:color w:val="000000"/>
          <w:sz w:val="22"/>
          <w:szCs w:val="22"/>
          <w:lang w:val="es-ES"/>
        </w:rPr>
        <w:footnoteReference w:id="2"/>
      </w:r>
      <w:r w:rsidR="000C1DC2">
        <w:rPr>
          <w:rFonts w:ascii="Arial" w:hAnsi="Arial" w:cs="Arial"/>
          <w:color w:val="000000"/>
          <w:sz w:val="22"/>
          <w:szCs w:val="22"/>
          <w:lang w:val="es-ES"/>
        </w:rPr>
        <w:t xml:space="preserve"> y se debe elaborar las fichas técnicas de cada uno de los indicadores</w:t>
      </w:r>
      <w:r w:rsidR="000C1DC2" w:rsidRPr="00885570">
        <w:rPr>
          <w:rFonts w:ascii="Arial" w:hAnsi="Arial" w:cs="Arial"/>
          <w:color w:val="000000"/>
          <w:sz w:val="22"/>
          <w:szCs w:val="22"/>
          <w:lang w:val="es-ES"/>
        </w:rPr>
        <w:t xml:space="preserve"> </w:t>
      </w:r>
      <w:r w:rsidR="000C1DC2">
        <w:rPr>
          <w:rFonts w:ascii="Arial" w:hAnsi="Arial" w:cs="Arial"/>
          <w:color w:val="000000"/>
          <w:sz w:val="22"/>
          <w:szCs w:val="22"/>
          <w:lang w:val="es-ES"/>
        </w:rPr>
        <w:t>del proyecto</w:t>
      </w:r>
      <w:r w:rsidR="00F42F5A">
        <w:rPr>
          <w:rFonts w:ascii="Arial" w:hAnsi="Arial" w:cs="Arial"/>
          <w:color w:val="000000"/>
          <w:sz w:val="22"/>
          <w:szCs w:val="22"/>
          <w:lang w:val="es-ES"/>
        </w:rPr>
        <w:t xml:space="preserve">.  </w:t>
      </w:r>
      <w:r w:rsidR="000C1DC2">
        <w:rPr>
          <w:rFonts w:ascii="Arial" w:hAnsi="Arial" w:cs="Arial"/>
          <w:color w:val="000000"/>
          <w:sz w:val="22"/>
          <w:szCs w:val="22"/>
          <w:lang w:val="es-ES"/>
        </w:rPr>
        <w:t xml:space="preserve">La propuesta de indicadores mejorados debe ser validada </w:t>
      </w:r>
      <w:r w:rsidR="00885570">
        <w:rPr>
          <w:rFonts w:ascii="Arial" w:hAnsi="Arial" w:cs="Arial"/>
          <w:color w:val="000000"/>
          <w:sz w:val="22"/>
          <w:szCs w:val="22"/>
          <w:lang w:val="es-ES"/>
        </w:rPr>
        <w:t xml:space="preserve">con participación de </w:t>
      </w:r>
      <w:r w:rsidR="000C1DC2">
        <w:rPr>
          <w:rFonts w:ascii="Arial" w:hAnsi="Arial" w:cs="Arial"/>
          <w:color w:val="000000"/>
          <w:sz w:val="22"/>
          <w:szCs w:val="22"/>
          <w:lang w:val="es-ES"/>
        </w:rPr>
        <w:t xml:space="preserve">los órganos de línea de </w:t>
      </w:r>
      <w:r w:rsidR="00363C99" w:rsidRPr="00885570">
        <w:rPr>
          <w:rFonts w:ascii="Arial" w:hAnsi="Arial" w:cs="Arial"/>
          <w:color w:val="000000"/>
          <w:sz w:val="22"/>
          <w:szCs w:val="22"/>
          <w:lang w:val="es-ES"/>
        </w:rPr>
        <w:t>CONCYTEC</w:t>
      </w:r>
      <w:r w:rsidR="00C66F0D">
        <w:rPr>
          <w:rStyle w:val="Refdenotaalpie"/>
          <w:rFonts w:ascii="Arial" w:hAnsi="Arial" w:cs="Arial"/>
          <w:color w:val="000000"/>
          <w:sz w:val="22"/>
          <w:szCs w:val="22"/>
          <w:lang w:val="es-ES"/>
        </w:rPr>
        <w:footnoteReference w:id="3"/>
      </w:r>
      <w:r w:rsidR="000C1DC2">
        <w:rPr>
          <w:rFonts w:ascii="Arial" w:hAnsi="Arial" w:cs="Arial"/>
          <w:color w:val="000000"/>
          <w:sz w:val="22"/>
          <w:szCs w:val="22"/>
          <w:lang w:val="es-ES"/>
        </w:rPr>
        <w:t>, las áreas técnicas de FONDECYT</w:t>
      </w:r>
      <w:r w:rsidR="00363C99" w:rsidRPr="00885570">
        <w:rPr>
          <w:rFonts w:ascii="Arial" w:hAnsi="Arial" w:cs="Arial"/>
          <w:color w:val="000000"/>
          <w:sz w:val="22"/>
          <w:szCs w:val="22"/>
          <w:lang w:val="es-ES"/>
        </w:rPr>
        <w:t xml:space="preserve"> y </w:t>
      </w:r>
      <w:r w:rsidR="00C57D70">
        <w:rPr>
          <w:rFonts w:ascii="Arial" w:hAnsi="Arial" w:cs="Arial"/>
          <w:color w:val="000000"/>
          <w:sz w:val="22"/>
          <w:szCs w:val="22"/>
          <w:lang w:val="es-ES"/>
        </w:rPr>
        <w:t>la representación</w:t>
      </w:r>
      <w:r w:rsidR="00E03A78">
        <w:rPr>
          <w:rFonts w:ascii="Arial" w:hAnsi="Arial" w:cs="Arial"/>
          <w:color w:val="000000"/>
          <w:sz w:val="22"/>
          <w:szCs w:val="22"/>
          <w:lang w:val="es-ES"/>
        </w:rPr>
        <w:t xml:space="preserve"> del</w:t>
      </w:r>
      <w:r w:rsidR="002C4CEF" w:rsidRPr="00885570">
        <w:rPr>
          <w:rFonts w:ascii="Arial" w:hAnsi="Arial" w:cs="Arial"/>
          <w:color w:val="000000"/>
          <w:sz w:val="22"/>
          <w:szCs w:val="22"/>
          <w:lang w:val="es-ES"/>
        </w:rPr>
        <w:t xml:space="preserve"> </w:t>
      </w:r>
      <w:r w:rsidR="00363C99" w:rsidRPr="00885570">
        <w:rPr>
          <w:rFonts w:ascii="Arial" w:hAnsi="Arial" w:cs="Arial"/>
          <w:color w:val="000000"/>
          <w:sz w:val="22"/>
          <w:szCs w:val="22"/>
          <w:lang w:val="es-ES"/>
        </w:rPr>
        <w:t>Banco Mundial</w:t>
      </w:r>
      <w:r w:rsidR="00E03A78">
        <w:rPr>
          <w:rFonts w:ascii="Arial" w:hAnsi="Arial" w:cs="Arial"/>
          <w:color w:val="000000"/>
          <w:sz w:val="22"/>
          <w:szCs w:val="22"/>
          <w:lang w:val="es-ES"/>
        </w:rPr>
        <w:t xml:space="preserve"> en el país</w:t>
      </w:r>
      <w:r w:rsidR="00363C99" w:rsidRPr="00885570">
        <w:rPr>
          <w:rFonts w:ascii="Arial" w:hAnsi="Arial" w:cs="Arial"/>
          <w:color w:val="000000"/>
          <w:sz w:val="22"/>
          <w:szCs w:val="22"/>
          <w:lang w:val="es-ES"/>
        </w:rPr>
        <w:t>.</w:t>
      </w:r>
      <w:r w:rsidR="00054911" w:rsidRPr="00885570">
        <w:rPr>
          <w:rFonts w:ascii="Arial" w:hAnsi="Arial" w:cs="Arial"/>
          <w:color w:val="000000"/>
          <w:sz w:val="22"/>
          <w:szCs w:val="22"/>
          <w:lang w:val="es-ES"/>
        </w:rPr>
        <w:t xml:space="preserve">  </w:t>
      </w:r>
      <w:r w:rsidR="000C1DC2">
        <w:rPr>
          <w:rFonts w:ascii="Arial" w:hAnsi="Arial" w:cs="Arial"/>
          <w:sz w:val="22"/>
          <w:szCs w:val="22"/>
          <w:lang w:val="es-ES"/>
        </w:rPr>
        <w:t xml:space="preserve">Se debe tomar en cuenta que no se puede modificar </w:t>
      </w:r>
      <w:r w:rsidR="000C1DC2" w:rsidRPr="002A6975">
        <w:rPr>
          <w:rFonts w:ascii="Arial" w:hAnsi="Arial" w:cs="Arial"/>
          <w:sz w:val="22"/>
          <w:szCs w:val="22"/>
          <w:lang w:val="es-ES"/>
        </w:rPr>
        <w:t xml:space="preserve">o excluir los indicadores </w:t>
      </w:r>
      <w:r w:rsidR="000C1DC2">
        <w:rPr>
          <w:rFonts w:ascii="Arial" w:hAnsi="Arial" w:cs="Arial"/>
          <w:sz w:val="22"/>
          <w:szCs w:val="22"/>
          <w:lang w:val="es-ES"/>
        </w:rPr>
        <w:t xml:space="preserve">listados </w:t>
      </w:r>
      <w:r w:rsidR="000C1DC2" w:rsidRPr="002A6975">
        <w:rPr>
          <w:rFonts w:ascii="Arial" w:hAnsi="Arial" w:cs="Arial"/>
          <w:sz w:val="22"/>
          <w:szCs w:val="22"/>
          <w:lang w:val="es-ES"/>
        </w:rPr>
        <w:t>en el PAD del Proyecto.</w:t>
      </w:r>
    </w:p>
    <w:p w:rsidR="009B254D" w:rsidRDefault="009B254D" w:rsidP="00885570">
      <w:pPr>
        <w:pStyle w:val="Prrafodelista"/>
        <w:ind w:left="792"/>
        <w:rPr>
          <w:rFonts w:ascii="Arial" w:hAnsi="Arial" w:cs="Arial"/>
          <w:sz w:val="22"/>
          <w:szCs w:val="22"/>
          <w:lang w:val="es-ES"/>
        </w:rPr>
      </w:pPr>
    </w:p>
    <w:p w:rsidR="00CB63EB" w:rsidRPr="00885570" w:rsidRDefault="005C4C94" w:rsidP="00885570">
      <w:pPr>
        <w:pStyle w:val="Prrafodelista"/>
        <w:ind w:left="792"/>
        <w:rPr>
          <w:rFonts w:ascii="Arial" w:hAnsi="Arial" w:cs="Arial"/>
          <w:sz w:val="22"/>
          <w:szCs w:val="22"/>
          <w:lang w:val="es-ES"/>
        </w:rPr>
      </w:pPr>
      <w:r w:rsidRPr="00885570">
        <w:rPr>
          <w:rFonts w:ascii="Arial" w:hAnsi="Arial" w:cs="Arial"/>
          <w:sz w:val="22"/>
          <w:szCs w:val="22"/>
          <w:lang w:val="es-ES"/>
        </w:rPr>
        <w:t>Es importante que</w:t>
      </w:r>
      <w:r w:rsidR="002C4CEF" w:rsidRPr="00885570">
        <w:rPr>
          <w:rFonts w:ascii="Arial" w:hAnsi="Arial" w:cs="Arial"/>
          <w:sz w:val="22"/>
          <w:szCs w:val="22"/>
          <w:lang w:val="es-ES"/>
        </w:rPr>
        <w:t>,</w:t>
      </w:r>
      <w:r w:rsidRPr="00885570">
        <w:rPr>
          <w:rFonts w:ascii="Arial" w:hAnsi="Arial" w:cs="Arial"/>
          <w:sz w:val="22"/>
          <w:szCs w:val="22"/>
          <w:lang w:val="es-ES"/>
        </w:rPr>
        <w:t xml:space="preserve"> </w:t>
      </w:r>
      <w:r w:rsidR="00996A2A" w:rsidRPr="00885570">
        <w:rPr>
          <w:rFonts w:ascii="Arial" w:hAnsi="Arial" w:cs="Arial"/>
          <w:sz w:val="22"/>
          <w:szCs w:val="22"/>
          <w:lang w:val="es-ES"/>
        </w:rPr>
        <w:t>como parte</w:t>
      </w:r>
      <w:r w:rsidR="00016D06" w:rsidRPr="00885570">
        <w:rPr>
          <w:rFonts w:ascii="Arial" w:hAnsi="Arial" w:cs="Arial"/>
          <w:sz w:val="22"/>
          <w:szCs w:val="22"/>
          <w:lang w:val="es-ES"/>
        </w:rPr>
        <w:t xml:space="preserve"> d</w:t>
      </w:r>
      <w:r w:rsidR="00806AEA" w:rsidRPr="00885570">
        <w:rPr>
          <w:rFonts w:ascii="Arial" w:hAnsi="Arial" w:cs="Arial"/>
          <w:sz w:val="22"/>
          <w:szCs w:val="22"/>
          <w:lang w:val="es-ES"/>
        </w:rPr>
        <w:t xml:space="preserve">e </w:t>
      </w:r>
      <w:r w:rsidR="00A56871">
        <w:rPr>
          <w:rFonts w:ascii="Arial" w:hAnsi="Arial" w:cs="Arial"/>
          <w:sz w:val="22"/>
          <w:szCs w:val="22"/>
          <w:lang w:val="es-ES"/>
        </w:rPr>
        <w:t>est</w:t>
      </w:r>
      <w:r w:rsidR="00806AEA" w:rsidRPr="00885570">
        <w:rPr>
          <w:rFonts w:ascii="Arial" w:hAnsi="Arial" w:cs="Arial"/>
          <w:sz w:val="22"/>
          <w:szCs w:val="22"/>
          <w:lang w:val="es-ES"/>
        </w:rPr>
        <w:t>a revisión</w:t>
      </w:r>
      <w:r w:rsidR="00054911" w:rsidRPr="00885570">
        <w:rPr>
          <w:rFonts w:ascii="Arial" w:hAnsi="Arial" w:cs="Arial"/>
          <w:sz w:val="22"/>
          <w:szCs w:val="22"/>
          <w:lang w:val="es-ES"/>
        </w:rPr>
        <w:t>,</w:t>
      </w:r>
      <w:r w:rsidR="00806AEA" w:rsidRPr="00885570">
        <w:rPr>
          <w:rFonts w:ascii="Arial" w:hAnsi="Arial" w:cs="Arial"/>
          <w:sz w:val="22"/>
          <w:szCs w:val="22"/>
          <w:lang w:val="es-ES"/>
        </w:rPr>
        <w:t xml:space="preserve"> la firma consultora revise </w:t>
      </w:r>
      <w:r w:rsidR="00A56871">
        <w:rPr>
          <w:rFonts w:ascii="Arial" w:hAnsi="Arial" w:cs="Arial"/>
          <w:sz w:val="22"/>
          <w:szCs w:val="22"/>
          <w:lang w:val="es-ES"/>
        </w:rPr>
        <w:t xml:space="preserve">toda </w:t>
      </w:r>
      <w:r w:rsidR="00A56871" w:rsidRPr="00FE731A">
        <w:rPr>
          <w:rFonts w:ascii="Arial" w:hAnsi="Arial" w:cs="Arial"/>
          <w:sz w:val="22"/>
          <w:szCs w:val="22"/>
        </w:rPr>
        <w:t xml:space="preserve">la documentación relativa al proyecto y a su preparación, así como documentos de seguimiento, planes de acción, y otra información </w:t>
      </w:r>
      <w:r w:rsidR="00A56871" w:rsidRPr="002A6975">
        <w:rPr>
          <w:rFonts w:ascii="Arial" w:hAnsi="Arial" w:cs="Arial"/>
          <w:sz w:val="22"/>
          <w:szCs w:val="22"/>
          <w:lang w:val="es-ES"/>
        </w:rPr>
        <w:t>disponible</w:t>
      </w:r>
      <w:r w:rsidR="007C6319">
        <w:rPr>
          <w:rFonts w:ascii="Arial" w:hAnsi="Arial" w:cs="Arial"/>
          <w:sz w:val="22"/>
          <w:szCs w:val="22"/>
          <w:lang w:val="es-ES"/>
        </w:rPr>
        <w:t xml:space="preserve"> (ver</w:t>
      </w:r>
      <w:r w:rsidR="006B4DE2">
        <w:rPr>
          <w:rFonts w:ascii="Arial" w:hAnsi="Arial" w:cs="Arial"/>
          <w:sz w:val="22"/>
          <w:szCs w:val="22"/>
          <w:lang w:val="es-ES"/>
        </w:rPr>
        <w:t xml:space="preserve"> </w:t>
      </w:r>
      <w:r w:rsidR="007C6319">
        <w:rPr>
          <w:rFonts w:ascii="Arial" w:hAnsi="Arial" w:cs="Arial"/>
          <w:sz w:val="22"/>
          <w:szCs w:val="22"/>
          <w:lang w:val="es-ES"/>
        </w:rPr>
        <w:t xml:space="preserve">documentación mínima en el </w:t>
      </w:r>
      <w:r w:rsidR="006B4DE2">
        <w:rPr>
          <w:rFonts w:ascii="Arial" w:hAnsi="Arial" w:cs="Arial"/>
          <w:sz w:val="22"/>
          <w:szCs w:val="22"/>
          <w:lang w:val="es-ES"/>
        </w:rPr>
        <w:t>Anexo 3</w:t>
      </w:r>
      <w:r w:rsidR="007C6319">
        <w:rPr>
          <w:rFonts w:ascii="Arial" w:hAnsi="Arial" w:cs="Arial"/>
          <w:sz w:val="22"/>
          <w:szCs w:val="22"/>
          <w:lang w:val="es-ES"/>
        </w:rPr>
        <w:t>)</w:t>
      </w:r>
      <w:r w:rsidR="00806AEA" w:rsidRPr="00885570">
        <w:rPr>
          <w:rFonts w:ascii="Arial" w:hAnsi="Arial" w:cs="Arial"/>
          <w:sz w:val="22"/>
          <w:szCs w:val="22"/>
          <w:lang w:val="es-ES"/>
        </w:rPr>
        <w:t>.</w:t>
      </w:r>
    </w:p>
    <w:p w:rsidR="00363C99" w:rsidRPr="00110192" w:rsidRDefault="00363C99" w:rsidP="00110192">
      <w:pPr>
        <w:rPr>
          <w:rFonts w:ascii="Arial" w:hAnsi="Arial" w:cs="Arial"/>
          <w:sz w:val="22"/>
          <w:szCs w:val="22"/>
          <w:lang w:val="es-ES"/>
        </w:rPr>
      </w:pPr>
    </w:p>
    <w:p w:rsidR="00F155AA" w:rsidRDefault="00F155AA" w:rsidP="00F155AA">
      <w:pPr>
        <w:pStyle w:val="Prrafodelista"/>
        <w:numPr>
          <w:ilvl w:val="1"/>
          <w:numId w:val="1"/>
        </w:numPr>
        <w:rPr>
          <w:rFonts w:ascii="Arial" w:hAnsi="Arial" w:cs="Arial"/>
          <w:color w:val="000000"/>
          <w:sz w:val="22"/>
          <w:szCs w:val="22"/>
          <w:lang w:val="es-ES"/>
        </w:rPr>
      </w:pPr>
      <w:r w:rsidRPr="00F25D25">
        <w:rPr>
          <w:rFonts w:ascii="Arial" w:hAnsi="Arial" w:cs="Arial"/>
          <w:i/>
          <w:color w:val="000000"/>
          <w:sz w:val="22"/>
          <w:szCs w:val="22"/>
          <w:lang w:val="es-ES"/>
        </w:rPr>
        <w:t>Determinación de la metodología de</w:t>
      </w:r>
      <w:r>
        <w:rPr>
          <w:rFonts w:ascii="Arial" w:hAnsi="Arial" w:cs="Arial"/>
          <w:i/>
          <w:color w:val="000000"/>
          <w:sz w:val="22"/>
          <w:szCs w:val="22"/>
          <w:lang w:val="es-ES"/>
        </w:rPr>
        <w:t xml:space="preserve"> evaluación </w:t>
      </w:r>
      <w:r w:rsidR="00460A77">
        <w:rPr>
          <w:rFonts w:ascii="Arial" w:hAnsi="Arial" w:cs="Arial"/>
          <w:i/>
          <w:color w:val="000000"/>
          <w:sz w:val="22"/>
          <w:szCs w:val="22"/>
          <w:lang w:val="es-ES"/>
        </w:rPr>
        <w:t xml:space="preserve">final </w:t>
      </w:r>
      <w:r>
        <w:rPr>
          <w:rFonts w:ascii="Arial" w:hAnsi="Arial" w:cs="Arial"/>
          <w:i/>
          <w:color w:val="000000"/>
          <w:sz w:val="22"/>
          <w:szCs w:val="22"/>
          <w:lang w:val="es-ES"/>
        </w:rPr>
        <w:t xml:space="preserve">y medición </w:t>
      </w:r>
      <w:r w:rsidRPr="00F25D25">
        <w:rPr>
          <w:rFonts w:ascii="Arial" w:hAnsi="Arial" w:cs="Arial"/>
          <w:i/>
          <w:color w:val="000000"/>
          <w:sz w:val="22"/>
          <w:szCs w:val="22"/>
          <w:lang w:val="es-ES"/>
        </w:rPr>
        <w:t xml:space="preserve">de </w:t>
      </w:r>
      <w:r>
        <w:rPr>
          <w:rFonts w:ascii="Arial" w:hAnsi="Arial" w:cs="Arial"/>
          <w:i/>
          <w:color w:val="000000"/>
          <w:sz w:val="22"/>
          <w:szCs w:val="22"/>
          <w:lang w:val="es-ES"/>
        </w:rPr>
        <w:t xml:space="preserve">la </w:t>
      </w:r>
      <w:r w:rsidRPr="00F25D25">
        <w:rPr>
          <w:rFonts w:ascii="Arial" w:hAnsi="Arial" w:cs="Arial"/>
          <w:i/>
          <w:color w:val="000000"/>
          <w:sz w:val="22"/>
          <w:szCs w:val="22"/>
          <w:lang w:val="es-ES"/>
        </w:rPr>
        <w:t>línea de base</w:t>
      </w:r>
      <w:r>
        <w:rPr>
          <w:rFonts w:ascii="Arial" w:hAnsi="Arial" w:cs="Arial"/>
          <w:color w:val="000000"/>
          <w:sz w:val="22"/>
          <w:szCs w:val="22"/>
          <w:lang w:val="es-ES"/>
        </w:rPr>
        <w:t xml:space="preserve">.  </w:t>
      </w:r>
    </w:p>
    <w:p w:rsidR="00F155AA" w:rsidRDefault="00F155AA" w:rsidP="00F155AA">
      <w:pPr>
        <w:pStyle w:val="Prrafodelista"/>
        <w:ind w:left="792"/>
        <w:rPr>
          <w:rFonts w:ascii="Arial" w:hAnsi="Arial" w:cs="Arial"/>
          <w:color w:val="000000"/>
          <w:sz w:val="22"/>
          <w:szCs w:val="22"/>
          <w:lang w:val="es-ES"/>
        </w:rPr>
      </w:pPr>
    </w:p>
    <w:p w:rsidR="00F155AA" w:rsidRDefault="00F155AA" w:rsidP="00F155AA">
      <w:pPr>
        <w:pStyle w:val="Prrafodelista"/>
        <w:ind w:left="792"/>
        <w:rPr>
          <w:rFonts w:ascii="Arial" w:hAnsi="Arial" w:cs="Arial"/>
          <w:color w:val="000000"/>
          <w:sz w:val="22"/>
          <w:szCs w:val="22"/>
          <w:lang w:val="es-ES"/>
        </w:rPr>
      </w:pPr>
      <w:r>
        <w:rPr>
          <w:rFonts w:ascii="Arial" w:hAnsi="Arial" w:cs="Arial"/>
          <w:color w:val="000000"/>
          <w:sz w:val="22"/>
          <w:szCs w:val="22"/>
          <w:lang w:val="es-ES"/>
        </w:rPr>
        <w:t xml:space="preserve">Se debe realizar el planteamiento general de la metodología de evaluación </w:t>
      </w:r>
      <w:r w:rsidR="00460A77">
        <w:rPr>
          <w:rFonts w:ascii="Arial" w:hAnsi="Arial" w:cs="Arial"/>
          <w:color w:val="000000"/>
          <w:sz w:val="22"/>
          <w:szCs w:val="22"/>
          <w:lang w:val="es-ES"/>
        </w:rPr>
        <w:t xml:space="preserve">final </w:t>
      </w:r>
      <w:r>
        <w:rPr>
          <w:rFonts w:ascii="Arial" w:hAnsi="Arial" w:cs="Arial"/>
          <w:color w:val="000000"/>
          <w:sz w:val="22"/>
          <w:szCs w:val="22"/>
          <w:lang w:val="es-ES"/>
        </w:rPr>
        <w:t xml:space="preserve">del proyecto, que orientará el desarrollo del estudio de línea de base, la evaluación de medio término y la evaluación de resultados del proyecto.  La propuesta metodológica deberá evaluar y sustentar la conveniencia de utilizar métodos mixtos de evaluación, y deberá incluir los siguientes contenidos: enfoque metodológico, </w:t>
      </w:r>
      <w:r w:rsidR="00A62B16">
        <w:rPr>
          <w:rFonts w:ascii="Arial" w:hAnsi="Arial" w:cs="Arial"/>
          <w:color w:val="000000"/>
          <w:sz w:val="22"/>
          <w:szCs w:val="22"/>
          <w:lang w:val="es-ES"/>
        </w:rPr>
        <w:t xml:space="preserve">herramientas de campo, enfoque de muestreo, </w:t>
      </w:r>
      <w:r w:rsidR="00566AD7">
        <w:rPr>
          <w:rFonts w:ascii="Arial" w:hAnsi="Arial" w:cs="Arial"/>
          <w:color w:val="000000"/>
          <w:sz w:val="22"/>
          <w:szCs w:val="22"/>
          <w:lang w:val="es-ES"/>
        </w:rPr>
        <w:t xml:space="preserve">plan de trabajo, </w:t>
      </w:r>
      <w:r>
        <w:rPr>
          <w:rFonts w:ascii="Arial" w:hAnsi="Arial" w:cs="Arial"/>
          <w:color w:val="000000"/>
          <w:sz w:val="22"/>
          <w:szCs w:val="22"/>
          <w:lang w:val="es-ES"/>
        </w:rPr>
        <w:t xml:space="preserve">cronograma </w:t>
      </w:r>
      <w:r w:rsidR="00566AD7">
        <w:rPr>
          <w:rFonts w:ascii="Arial" w:hAnsi="Arial" w:cs="Arial"/>
          <w:color w:val="000000"/>
          <w:sz w:val="22"/>
          <w:szCs w:val="22"/>
          <w:lang w:val="es-ES"/>
        </w:rPr>
        <w:t xml:space="preserve">en el periodo </w:t>
      </w:r>
      <w:r>
        <w:rPr>
          <w:rFonts w:ascii="Arial" w:hAnsi="Arial" w:cs="Arial"/>
          <w:color w:val="000000"/>
          <w:sz w:val="22"/>
          <w:szCs w:val="22"/>
          <w:lang w:val="es-ES"/>
        </w:rPr>
        <w:t>2018-2021, costeo general y productos esperados.</w:t>
      </w:r>
    </w:p>
    <w:p w:rsidR="00F155AA" w:rsidRDefault="00F155AA" w:rsidP="00F155AA">
      <w:pPr>
        <w:pStyle w:val="Prrafodelista"/>
        <w:ind w:left="792"/>
        <w:rPr>
          <w:rFonts w:ascii="Arial" w:hAnsi="Arial" w:cs="Arial"/>
          <w:color w:val="000000"/>
          <w:sz w:val="22"/>
          <w:szCs w:val="22"/>
          <w:lang w:val="es-ES"/>
        </w:rPr>
      </w:pPr>
    </w:p>
    <w:p w:rsidR="00F155AA" w:rsidRDefault="00F155AA" w:rsidP="00F155AA">
      <w:pPr>
        <w:pStyle w:val="Prrafodelista"/>
        <w:ind w:left="792"/>
        <w:rPr>
          <w:rFonts w:ascii="Arial" w:hAnsi="Arial" w:cs="Arial"/>
          <w:color w:val="000000"/>
          <w:sz w:val="22"/>
          <w:szCs w:val="22"/>
          <w:lang w:val="es-ES"/>
        </w:rPr>
      </w:pPr>
      <w:r>
        <w:rPr>
          <w:rFonts w:ascii="Arial" w:hAnsi="Arial" w:cs="Arial"/>
          <w:color w:val="000000"/>
          <w:sz w:val="22"/>
          <w:szCs w:val="22"/>
          <w:lang w:val="es-ES"/>
        </w:rPr>
        <w:t>Sobre esta base, se debe determinar y desarrollar la metodología de medición de la línea de base, la cual debe incluir: (i) la identificación y revisión de las fuentes de información primaria y secundaria; (</w:t>
      </w:r>
      <w:proofErr w:type="spellStart"/>
      <w:r>
        <w:rPr>
          <w:rFonts w:ascii="Arial" w:hAnsi="Arial" w:cs="Arial"/>
          <w:color w:val="000000"/>
          <w:sz w:val="22"/>
          <w:szCs w:val="22"/>
          <w:lang w:val="es-ES"/>
        </w:rPr>
        <w:t>ii</w:t>
      </w:r>
      <w:proofErr w:type="spellEnd"/>
      <w:r>
        <w:rPr>
          <w:rFonts w:ascii="Arial" w:hAnsi="Arial" w:cs="Arial"/>
          <w:color w:val="000000"/>
          <w:sz w:val="22"/>
          <w:szCs w:val="22"/>
          <w:lang w:val="es-ES"/>
        </w:rPr>
        <w:t>) el marco conceptual y metodológico de medición de la línea de base; (</w:t>
      </w:r>
      <w:proofErr w:type="spellStart"/>
      <w:r>
        <w:rPr>
          <w:rFonts w:ascii="Arial" w:hAnsi="Arial" w:cs="Arial"/>
          <w:color w:val="000000"/>
          <w:sz w:val="22"/>
          <w:szCs w:val="22"/>
          <w:lang w:val="es-ES"/>
        </w:rPr>
        <w:t>iii</w:t>
      </w:r>
      <w:proofErr w:type="spellEnd"/>
      <w:r>
        <w:rPr>
          <w:rFonts w:ascii="Arial" w:hAnsi="Arial" w:cs="Arial"/>
          <w:color w:val="000000"/>
          <w:sz w:val="22"/>
          <w:szCs w:val="22"/>
          <w:lang w:val="es-ES"/>
        </w:rPr>
        <w:t>) la precisión clara de la(s) unidad(es) de análisis del estudio; (</w:t>
      </w:r>
      <w:proofErr w:type="spellStart"/>
      <w:r>
        <w:rPr>
          <w:rFonts w:ascii="Arial" w:hAnsi="Arial" w:cs="Arial"/>
          <w:color w:val="000000"/>
          <w:sz w:val="22"/>
          <w:szCs w:val="22"/>
          <w:lang w:val="es-ES"/>
        </w:rPr>
        <w:t>iv</w:t>
      </w:r>
      <w:proofErr w:type="spellEnd"/>
      <w:r>
        <w:rPr>
          <w:rFonts w:ascii="Arial" w:hAnsi="Arial" w:cs="Arial"/>
          <w:color w:val="000000"/>
          <w:sz w:val="22"/>
          <w:szCs w:val="22"/>
          <w:lang w:val="es-ES"/>
        </w:rPr>
        <w:t xml:space="preserve">) el diseño muestral; (v) la identificación y desarrollo de los instrumentos </w:t>
      </w:r>
      <w:r>
        <w:rPr>
          <w:rFonts w:ascii="Arial" w:hAnsi="Arial" w:cs="Arial"/>
          <w:color w:val="000000"/>
          <w:sz w:val="22"/>
          <w:szCs w:val="22"/>
          <w:lang w:val="es-ES"/>
        </w:rPr>
        <w:lastRenderedPageBreak/>
        <w:t>de recolección de información; y (vi) la definición de las actividades de planificación y ejecución de la recolección, procesamiento y análisis de información primaria.</w:t>
      </w:r>
    </w:p>
    <w:p w:rsidR="00F155AA" w:rsidRDefault="00F155AA" w:rsidP="00F155AA">
      <w:pPr>
        <w:pStyle w:val="Prrafodelista"/>
        <w:ind w:left="792"/>
        <w:rPr>
          <w:rFonts w:ascii="Arial" w:hAnsi="Arial" w:cs="Arial"/>
          <w:color w:val="000000"/>
          <w:sz w:val="22"/>
          <w:szCs w:val="22"/>
          <w:lang w:val="es-ES"/>
        </w:rPr>
      </w:pPr>
    </w:p>
    <w:p w:rsidR="006021AF" w:rsidRDefault="006021AF" w:rsidP="00FC6190">
      <w:pPr>
        <w:pStyle w:val="Prrafodelista"/>
        <w:numPr>
          <w:ilvl w:val="1"/>
          <w:numId w:val="1"/>
        </w:numPr>
        <w:rPr>
          <w:rFonts w:ascii="Arial" w:hAnsi="Arial" w:cs="Arial"/>
          <w:color w:val="000000"/>
          <w:sz w:val="22"/>
          <w:szCs w:val="22"/>
          <w:lang w:val="es-ES"/>
        </w:rPr>
      </w:pPr>
      <w:r w:rsidRPr="005058E7">
        <w:rPr>
          <w:rFonts w:ascii="Arial" w:hAnsi="Arial" w:cs="Arial"/>
          <w:i/>
          <w:color w:val="000000"/>
          <w:sz w:val="22"/>
          <w:szCs w:val="22"/>
          <w:lang w:val="es-ES"/>
        </w:rPr>
        <w:t>Preparación</w:t>
      </w:r>
      <w:r w:rsidR="00AC2FEC" w:rsidRPr="005058E7">
        <w:rPr>
          <w:rFonts w:ascii="Arial" w:hAnsi="Arial" w:cs="Arial"/>
          <w:i/>
          <w:color w:val="000000"/>
          <w:sz w:val="22"/>
          <w:szCs w:val="22"/>
          <w:lang w:val="es-ES"/>
        </w:rPr>
        <w:t xml:space="preserve"> y ejecución del levantamiento, procesamiento y análisis de información </w:t>
      </w:r>
      <w:r w:rsidR="006C4B41">
        <w:rPr>
          <w:rFonts w:ascii="Arial" w:hAnsi="Arial" w:cs="Arial"/>
          <w:i/>
          <w:color w:val="000000"/>
          <w:sz w:val="22"/>
          <w:szCs w:val="22"/>
          <w:lang w:val="es-ES"/>
        </w:rPr>
        <w:t xml:space="preserve">para </w:t>
      </w:r>
      <w:r w:rsidR="00AC2FEC" w:rsidRPr="005058E7">
        <w:rPr>
          <w:rFonts w:ascii="Arial" w:hAnsi="Arial" w:cs="Arial"/>
          <w:i/>
          <w:color w:val="000000"/>
          <w:sz w:val="22"/>
          <w:szCs w:val="22"/>
          <w:lang w:val="es-ES"/>
        </w:rPr>
        <w:t>la línea de base</w:t>
      </w:r>
      <w:r w:rsidR="00AC2FEC">
        <w:rPr>
          <w:rFonts w:ascii="Arial" w:hAnsi="Arial" w:cs="Arial"/>
          <w:color w:val="000000"/>
          <w:sz w:val="22"/>
          <w:szCs w:val="22"/>
          <w:lang w:val="es-ES"/>
        </w:rPr>
        <w:t>.</w:t>
      </w:r>
      <w:r w:rsidR="000606EB" w:rsidRPr="00FE731A">
        <w:rPr>
          <w:rFonts w:ascii="Arial" w:hAnsi="Arial" w:cs="Arial"/>
          <w:color w:val="000000"/>
          <w:sz w:val="22"/>
          <w:szCs w:val="22"/>
          <w:lang w:val="es-ES"/>
        </w:rPr>
        <w:t xml:space="preserve"> </w:t>
      </w:r>
    </w:p>
    <w:p w:rsidR="006021AF" w:rsidRDefault="006021AF" w:rsidP="006021AF">
      <w:pPr>
        <w:pStyle w:val="Prrafodelista"/>
        <w:ind w:left="792"/>
        <w:rPr>
          <w:rFonts w:ascii="Arial" w:hAnsi="Arial" w:cs="Arial"/>
          <w:color w:val="000000"/>
          <w:sz w:val="22"/>
          <w:szCs w:val="22"/>
          <w:lang w:val="es-ES"/>
        </w:rPr>
      </w:pPr>
    </w:p>
    <w:p w:rsidR="0041469A" w:rsidRDefault="00727F19" w:rsidP="006021AF">
      <w:pPr>
        <w:pStyle w:val="Prrafodelista"/>
        <w:ind w:left="792"/>
        <w:rPr>
          <w:rFonts w:ascii="Arial" w:hAnsi="Arial" w:cs="Arial"/>
          <w:sz w:val="22"/>
          <w:szCs w:val="22"/>
        </w:rPr>
      </w:pPr>
      <w:r>
        <w:rPr>
          <w:rFonts w:ascii="Arial" w:hAnsi="Arial" w:cs="Arial"/>
          <w:color w:val="000000"/>
          <w:sz w:val="22"/>
          <w:szCs w:val="22"/>
          <w:lang w:val="es-ES"/>
        </w:rPr>
        <w:t>Se debe realizar la planificación</w:t>
      </w:r>
      <w:r w:rsidR="00214B49">
        <w:rPr>
          <w:rFonts w:ascii="Arial" w:hAnsi="Arial" w:cs="Arial"/>
          <w:color w:val="000000"/>
          <w:sz w:val="22"/>
          <w:szCs w:val="22"/>
          <w:lang w:val="es-ES"/>
        </w:rPr>
        <w:t>, organización</w:t>
      </w:r>
      <w:r>
        <w:rPr>
          <w:rFonts w:ascii="Arial" w:hAnsi="Arial" w:cs="Arial"/>
          <w:color w:val="000000"/>
          <w:sz w:val="22"/>
          <w:szCs w:val="22"/>
          <w:lang w:val="es-ES"/>
        </w:rPr>
        <w:t xml:space="preserve"> </w:t>
      </w:r>
      <w:r w:rsidR="0099486B">
        <w:rPr>
          <w:rFonts w:ascii="Arial" w:hAnsi="Arial" w:cs="Arial"/>
          <w:color w:val="000000"/>
          <w:sz w:val="22"/>
          <w:szCs w:val="22"/>
          <w:lang w:val="es-ES"/>
        </w:rPr>
        <w:t xml:space="preserve">y ejecución </w:t>
      </w:r>
      <w:r>
        <w:rPr>
          <w:rFonts w:ascii="Arial" w:hAnsi="Arial" w:cs="Arial"/>
          <w:color w:val="000000"/>
          <w:sz w:val="22"/>
          <w:szCs w:val="22"/>
          <w:lang w:val="es-ES"/>
        </w:rPr>
        <w:t xml:space="preserve">de </w:t>
      </w:r>
      <w:r w:rsidR="0099486B">
        <w:rPr>
          <w:rFonts w:ascii="Arial" w:hAnsi="Arial" w:cs="Arial"/>
          <w:color w:val="000000"/>
          <w:sz w:val="22"/>
          <w:szCs w:val="22"/>
          <w:lang w:val="es-ES"/>
        </w:rPr>
        <w:t xml:space="preserve">todas </w:t>
      </w:r>
      <w:r>
        <w:rPr>
          <w:rFonts w:ascii="Arial" w:hAnsi="Arial" w:cs="Arial"/>
          <w:color w:val="000000"/>
          <w:sz w:val="22"/>
          <w:szCs w:val="22"/>
          <w:lang w:val="es-ES"/>
        </w:rPr>
        <w:t>las actividades relacionadas con el levantamiento, procesamiento y análisis de información</w:t>
      </w:r>
      <w:r w:rsidR="00DD0BE9">
        <w:rPr>
          <w:rFonts w:ascii="Arial" w:hAnsi="Arial" w:cs="Arial"/>
          <w:color w:val="000000"/>
          <w:sz w:val="22"/>
          <w:szCs w:val="22"/>
          <w:lang w:val="es-ES"/>
        </w:rPr>
        <w:t xml:space="preserve"> para la </w:t>
      </w:r>
      <w:r w:rsidR="00214B49">
        <w:rPr>
          <w:rFonts w:ascii="Arial" w:hAnsi="Arial" w:cs="Arial"/>
          <w:color w:val="000000"/>
          <w:sz w:val="22"/>
          <w:szCs w:val="22"/>
          <w:lang w:val="es-ES"/>
        </w:rPr>
        <w:t>medición de la línea de base</w:t>
      </w:r>
      <w:r w:rsidR="00C04EB6">
        <w:rPr>
          <w:rFonts w:ascii="Arial" w:hAnsi="Arial" w:cs="Arial"/>
          <w:color w:val="000000"/>
          <w:sz w:val="22"/>
          <w:szCs w:val="22"/>
          <w:lang w:val="es-ES"/>
        </w:rPr>
        <w:t xml:space="preserve">, en base a la metodología </w:t>
      </w:r>
      <w:r w:rsidR="00214B49">
        <w:rPr>
          <w:rFonts w:ascii="Arial" w:hAnsi="Arial" w:cs="Arial"/>
          <w:color w:val="000000"/>
          <w:sz w:val="22"/>
          <w:szCs w:val="22"/>
          <w:lang w:val="es-ES"/>
        </w:rPr>
        <w:t xml:space="preserve">previamente </w:t>
      </w:r>
      <w:r w:rsidR="00C04EB6">
        <w:rPr>
          <w:rFonts w:ascii="Arial" w:hAnsi="Arial" w:cs="Arial"/>
          <w:color w:val="000000"/>
          <w:sz w:val="22"/>
          <w:szCs w:val="22"/>
          <w:lang w:val="es-ES"/>
        </w:rPr>
        <w:t xml:space="preserve">definida y </w:t>
      </w:r>
      <w:r w:rsidR="00214B49">
        <w:rPr>
          <w:rFonts w:ascii="Arial" w:hAnsi="Arial" w:cs="Arial"/>
          <w:color w:val="000000"/>
          <w:sz w:val="22"/>
          <w:szCs w:val="22"/>
          <w:lang w:val="es-ES"/>
        </w:rPr>
        <w:t>validada, y a partir de la matriz de indicadores ajustados</w:t>
      </w:r>
      <w:r w:rsidR="00C04EB6">
        <w:rPr>
          <w:rFonts w:ascii="Arial" w:hAnsi="Arial" w:cs="Arial"/>
          <w:color w:val="000000"/>
          <w:sz w:val="22"/>
          <w:szCs w:val="22"/>
          <w:lang w:val="es-ES"/>
        </w:rPr>
        <w:t xml:space="preserve">.  </w:t>
      </w:r>
      <w:r w:rsidR="0099486B">
        <w:rPr>
          <w:rFonts w:ascii="Arial" w:hAnsi="Arial" w:cs="Arial"/>
          <w:color w:val="000000"/>
          <w:sz w:val="22"/>
          <w:szCs w:val="22"/>
          <w:lang w:val="es-ES"/>
        </w:rPr>
        <w:t xml:space="preserve">En este sentido, la información recopilada debe </w:t>
      </w:r>
      <w:r w:rsidR="00214B49">
        <w:rPr>
          <w:rFonts w:ascii="Arial" w:hAnsi="Arial" w:cs="Arial"/>
          <w:color w:val="000000"/>
          <w:sz w:val="22"/>
          <w:szCs w:val="22"/>
          <w:lang w:val="es-ES"/>
        </w:rPr>
        <w:t xml:space="preserve">ser procesada, </w:t>
      </w:r>
      <w:r w:rsidR="0099486B">
        <w:rPr>
          <w:rFonts w:ascii="Arial" w:hAnsi="Arial" w:cs="Arial"/>
          <w:color w:val="000000"/>
          <w:sz w:val="22"/>
          <w:szCs w:val="22"/>
          <w:lang w:val="es-ES"/>
        </w:rPr>
        <w:t>sistematiza</w:t>
      </w:r>
      <w:r w:rsidR="00214B49">
        <w:rPr>
          <w:rFonts w:ascii="Arial" w:hAnsi="Arial" w:cs="Arial"/>
          <w:color w:val="000000"/>
          <w:sz w:val="22"/>
          <w:szCs w:val="22"/>
          <w:lang w:val="es-ES"/>
        </w:rPr>
        <w:t>da</w:t>
      </w:r>
      <w:r w:rsidR="0099486B" w:rsidRPr="00FE731A">
        <w:rPr>
          <w:rFonts w:ascii="Arial" w:hAnsi="Arial" w:cs="Arial"/>
          <w:sz w:val="22"/>
          <w:szCs w:val="22"/>
        </w:rPr>
        <w:t xml:space="preserve"> y </w:t>
      </w:r>
      <w:r w:rsidR="00214B49">
        <w:rPr>
          <w:rFonts w:ascii="Arial" w:hAnsi="Arial" w:cs="Arial"/>
          <w:sz w:val="22"/>
          <w:szCs w:val="22"/>
        </w:rPr>
        <w:t xml:space="preserve">analizada </w:t>
      </w:r>
      <w:r w:rsidR="00002E69">
        <w:rPr>
          <w:rFonts w:ascii="Arial" w:hAnsi="Arial" w:cs="Arial"/>
          <w:sz w:val="22"/>
          <w:szCs w:val="22"/>
        </w:rPr>
        <w:t xml:space="preserve">a fin de </w:t>
      </w:r>
      <w:r w:rsidR="0099486B" w:rsidRPr="00FE731A">
        <w:rPr>
          <w:rFonts w:ascii="Arial" w:hAnsi="Arial" w:cs="Arial"/>
          <w:sz w:val="22"/>
          <w:szCs w:val="22"/>
        </w:rPr>
        <w:t>elaborar cuadros analíticos que sirvan de insumo para el informe y línea de base del proyecto</w:t>
      </w:r>
      <w:r w:rsidR="005F613D">
        <w:rPr>
          <w:rFonts w:ascii="Arial" w:hAnsi="Arial" w:cs="Arial"/>
          <w:sz w:val="22"/>
          <w:szCs w:val="22"/>
        </w:rPr>
        <w:t>.</w:t>
      </w:r>
    </w:p>
    <w:p w:rsidR="005F613D" w:rsidRDefault="005F613D" w:rsidP="006021AF">
      <w:pPr>
        <w:pStyle w:val="Prrafodelista"/>
        <w:ind w:left="792"/>
        <w:rPr>
          <w:rFonts w:ascii="Arial" w:hAnsi="Arial" w:cs="Arial"/>
          <w:color w:val="000000"/>
          <w:sz w:val="22"/>
          <w:szCs w:val="22"/>
          <w:lang w:val="es-ES"/>
        </w:rPr>
      </w:pPr>
    </w:p>
    <w:p w:rsidR="005F613D" w:rsidRDefault="005F613D" w:rsidP="006021AF">
      <w:pPr>
        <w:pStyle w:val="Prrafodelista"/>
        <w:ind w:left="792"/>
        <w:rPr>
          <w:rFonts w:ascii="Arial" w:hAnsi="Arial" w:cs="Arial"/>
          <w:color w:val="000000"/>
          <w:sz w:val="22"/>
          <w:szCs w:val="22"/>
          <w:lang w:val="es-ES"/>
        </w:rPr>
      </w:pPr>
      <w:r>
        <w:rPr>
          <w:rFonts w:ascii="Arial" w:hAnsi="Arial" w:cs="Arial"/>
          <w:color w:val="000000"/>
          <w:sz w:val="22"/>
          <w:szCs w:val="22"/>
          <w:lang w:val="es-ES"/>
        </w:rPr>
        <w:t xml:space="preserve">Las actividades involucradas en este proceso </w:t>
      </w:r>
      <w:r w:rsidR="00D5149E">
        <w:rPr>
          <w:rFonts w:ascii="Arial" w:hAnsi="Arial" w:cs="Arial"/>
          <w:color w:val="000000"/>
          <w:sz w:val="22"/>
          <w:szCs w:val="22"/>
          <w:lang w:val="es-ES"/>
        </w:rPr>
        <w:t>deben incluir</w:t>
      </w:r>
      <w:r>
        <w:rPr>
          <w:rFonts w:ascii="Arial" w:hAnsi="Arial" w:cs="Arial"/>
          <w:color w:val="000000"/>
          <w:sz w:val="22"/>
          <w:szCs w:val="22"/>
          <w:lang w:val="es-ES"/>
        </w:rPr>
        <w:t xml:space="preserve">, </w:t>
      </w:r>
      <w:r w:rsidR="00D5149E">
        <w:rPr>
          <w:rFonts w:ascii="Arial" w:hAnsi="Arial" w:cs="Arial"/>
          <w:color w:val="000000"/>
          <w:sz w:val="22"/>
          <w:szCs w:val="22"/>
          <w:lang w:val="es-ES"/>
        </w:rPr>
        <w:t xml:space="preserve">sin </w:t>
      </w:r>
      <w:r>
        <w:rPr>
          <w:rFonts w:ascii="Arial" w:hAnsi="Arial" w:cs="Arial"/>
          <w:color w:val="000000"/>
          <w:sz w:val="22"/>
          <w:szCs w:val="22"/>
          <w:lang w:val="es-ES"/>
        </w:rPr>
        <w:t>limita</w:t>
      </w:r>
      <w:r w:rsidR="00D5149E">
        <w:rPr>
          <w:rFonts w:ascii="Arial" w:hAnsi="Arial" w:cs="Arial"/>
          <w:color w:val="000000"/>
          <w:sz w:val="22"/>
          <w:szCs w:val="22"/>
          <w:lang w:val="es-ES"/>
        </w:rPr>
        <w:t>rse</w:t>
      </w:r>
      <w:r>
        <w:rPr>
          <w:rFonts w:ascii="Arial" w:hAnsi="Arial" w:cs="Arial"/>
          <w:color w:val="000000"/>
          <w:sz w:val="22"/>
          <w:szCs w:val="22"/>
          <w:lang w:val="es-ES"/>
        </w:rPr>
        <w:t>, las siguientes:</w:t>
      </w:r>
    </w:p>
    <w:p w:rsidR="005F613D" w:rsidRDefault="005F613D" w:rsidP="006021AF">
      <w:pPr>
        <w:pStyle w:val="Prrafodelista"/>
        <w:ind w:left="792"/>
        <w:rPr>
          <w:rFonts w:ascii="Arial" w:hAnsi="Arial" w:cs="Arial"/>
          <w:color w:val="000000"/>
          <w:sz w:val="22"/>
          <w:szCs w:val="22"/>
          <w:lang w:val="es-ES"/>
        </w:rPr>
      </w:pPr>
    </w:p>
    <w:p w:rsidR="0010532C" w:rsidRDefault="009E7F56" w:rsidP="0010532C">
      <w:pPr>
        <w:pStyle w:val="Prrafodelista"/>
        <w:numPr>
          <w:ilvl w:val="0"/>
          <w:numId w:val="28"/>
        </w:numPr>
        <w:rPr>
          <w:rFonts w:ascii="Arial" w:hAnsi="Arial" w:cs="Arial"/>
          <w:color w:val="000000"/>
          <w:sz w:val="22"/>
          <w:szCs w:val="22"/>
          <w:lang w:val="es-ES"/>
        </w:rPr>
      </w:pPr>
      <w:r>
        <w:rPr>
          <w:rFonts w:ascii="Arial" w:hAnsi="Arial" w:cs="Arial"/>
          <w:color w:val="000000"/>
          <w:sz w:val="22"/>
          <w:szCs w:val="22"/>
          <w:lang w:val="es-ES"/>
        </w:rPr>
        <w:t>Desarrollo de instrumentos</w:t>
      </w:r>
    </w:p>
    <w:p w:rsidR="005326C5" w:rsidRDefault="005326C5"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Identificación y recopilación de información secundaria</w:t>
      </w:r>
      <w:r w:rsidR="00AC2EE8">
        <w:rPr>
          <w:rFonts w:ascii="Arial" w:hAnsi="Arial" w:cs="Arial"/>
          <w:color w:val="000000"/>
          <w:sz w:val="22"/>
          <w:szCs w:val="22"/>
          <w:lang w:val="es-ES"/>
        </w:rPr>
        <w:t>.</w:t>
      </w:r>
    </w:p>
    <w:p w:rsidR="009E7F56" w:rsidRDefault="009E7F56"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Diseño de la encuesta de línea de base y demás instrumentos de medición</w:t>
      </w:r>
      <w:r w:rsidR="00AC2EE8">
        <w:rPr>
          <w:rFonts w:ascii="Arial" w:hAnsi="Arial" w:cs="Arial"/>
          <w:color w:val="000000"/>
          <w:sz w:val="22"/>
          <w:szCs w:val="22"/>
          <w:lang w:val="es-ES"/>
        </w:rPr>
        <w:t>.</w:t>
      </w:r>
    </w:p>
    <w:p w:rsidR="004A3FB7" w:rsidRDefault="004A3FB7" w:rsidP="004A3FB7">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Aplicación piloto de los instrumentos e incorporación de los ajustes respectivos.</w:t>
      </w:r>
    </w:p>
    <w:p w:rsidR="009E7F56" w:rsidRDefault="009E7F56" w:rsidP="009E7F56">
      <w:pPr>
        <w:pStyle w:val="Prrafodelista"/>
        <w:ind w:left="1152"/>
        <w:rPr>
          <w:rFonts w:ascii="Arial" w:hAnsi="Arial" w:cs="Arial"/>
          <w:color w:val="000000"/>
          <w:sz w:val="22"/>
          <w:szCs w:val="22"/>
          <w:lang w:val="es-ES"/>
        </w:rPr>
      </w:pPr>
    </w:p>
    <w:p w:rsidR="009E7F56" w:rsidRDefault="007B04DF" w:rsidP="0010532C">
      <w:pPr>
        <w:pStyle w:val="Prrafodelista"/>
        <w:numPr>
          <w:ilvl w:val="0"/>
          <w:numId w:val="28"/>
        </w:numPr>
        <w:rPr>
          <w:rFonts w:ascii="Arial" w:hAnsi="Arial" w:cs="Arial"/>
          <w:color w:val="000000"/>
          <w:sz w:val="22"/>
          <w:szCs w:val="22"/>
          <w:lang w:val="es-ES"/>
        </w:rPr>
      </w:pPr>
      <w:r>
        <w:rPr>
          <w:rFonts w:ascii="Arial" w:hAnsi="Arial" w:cs="Arial"/>
          <w:color w:val="000000"/>
          <w:sz w:val="22"/>
          <w:szCs w:val="22"/>
          <w:lang w:val="es-ES"/>
        </w:rPr>
        <w:t xml:space="preserve">Diseño </w:t>
      </w:r>
      <w:r w:rsidR="009E7F56">
        <w:rPr>
          <w:rFonts w:ascii="Arial" w:hAnsi="Arial" w:cs="Arial"/>
          <w:color w:val="000000"/>
          <w:sz w:val="22"/>
          <w:szCs w:val="22"/>
          <w:lang w:val="es-ES"/>
        </w:rPr>
        <w:t>muestr</w:t>
      </w:r>
      <w:r>
        <w:rPr>
          <w:rFonts w:ascii="Arial" w:hAnsi="Arial" w:cs="Arial"/>
          <w:color w:val="000000"/>
          <w:sz w:val="22"/>
          <w:szCs w:val="22"/>
          <w:lang w:val="es-ES"/>
        </w:rPr>
        <w:t>al</w:t>
      </w:r>
    </w:p>
    <w:p w:rsidR="00AC2EE8" w:rsidRDefault="009E7F56"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 xml:space="preserve">Determinación de tamaño de muestra </w:t>
      </w:r>
      <w:r w:rsidR="00AC2EE8">
        <w:rPr>
          <w:rFonts w:ascii="Arial" w:hAnsi="Arial" w:cs="Arial"/>
          <w:color w:val="000000"/>
          <w:sz w:val="22"/>
          <w:szCs w:val="22"/>
          <w:lang w:val="es-ES"/>
        </w:rPr>
        <w:t>requerida, asegurando una adecuada representatividad y significancia.</w:t>
      </w:r>
    </w:p>
    <w:p w:rsidR="007A1210" w:rsidRDefault="007A1210"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Composición de los grupos de tratamiento y control relevantes.</w:t>
      </w:r>
    </w:p>
    <w:p w:rsidR="009E7F56" w:rsidRDefault="00AC2EE8"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 xml:space="preserve">Definición de la </w:t>
      </w:r>
      <w:r w:rsidR="009E7F56">
        <w:rPr>
          <w:rFonts w:ascii="Arial" w:hAnsi="Arial" w:cs="Arial"/>
          <w:color w:val="000000"/>
          <w:sz w:val="22"/>
          <w:szCs w:val="22"/>
          <w:lang w:val="es-ES"/>
        </w:rPr>
        <w:t>estrategia de muestreo</w:t>
      </w:r>
      <w:r>
        <w:rPr>
          <w:rFonts w:ascii="Arial" w:hAnsi="Arial" w:cs="Arial"/>
          <w:color w:val="000000"/>
          <w:sz w:val="22"/>
          <w:szCs w:val="22"/>
          <w:lang w:val="es-ES"/>
        </w:rPr>
        <w:t>.</w:t>
      </w:r>
    </w:p>
    <w:p w:rsidR="004A3FB7" w:rsidRDefault="004A3FB7" w:rsidP="004A3FB7">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Identificación de los protocolos de ética y representatividad estadística para el levantamiento y uso de información.</w:t>
      </w:r>
    </w:p>
    <w:p w:rsidR="009E7F56" w:rsidRDefault="009E7F56" w:rsidP="009E7F56">
      <w:pPr>
        <w:pStyle w:val="Prrafodelista"/>
        <w:ind w:left="1152"/>
        <w:rPr>
          <w:rFonts w:ascii="Arial" w:hAnsi="Arial" w:cs="Arial"/>
          <w:color w:val="000000"/>
          <w:sz w:val="22"/>
          <w:szCs w:val="22"/>
          <w:lang w:val="es-ES"/>
        </w:rPr>
      </w:pPr>
    </w:p>
    <w:p w:rsidR="009E7F56" w:rsidRDefault="009E7F56" w:rsidP="0010532C">
      <w:pPr>
        <w:pStyle w:val="Prrafodelista"/>
        <w:numPr>
          <w:ilvl w:val="0"/>
          <w:numId w:val="28"/>
        </w:numPr>
        <w:rPr>
          <w:rFonts w:ascii="Arial" w:hAnsi="Arial" w:cs="Arial"/>
          <w:color w:val="000000"/>
          <w:sz w:val="22"/>
          <w:szCs w:val="22"/>
          <w:lang w:val="es-ES"/>
        </w:rPr>
      </w:pPr>
      <w:r>
        <w:rPr>
          <w:rFonts w:ascii="Arial" w:hAnsi="Arial" w:cs="Arial"/>
          <w:color w:val="000000"/>
          <w:sz w:val="22"/>
          <w:szCs w:val="22"/>
          <w:lang w:val="es-ES"/>
        </w:rPr>
        <w:t xml:space="preserve">Preparación </w:t>
      </w:r>
      <w:r w:rsidR="0052665E">
        <w:rPr>
          <w:rFonts w:ascii="Arial" w:hAnsi="Arial" w:cs="Arial"/>
          <w:color w:val="000000"/>
          <w:sz w:val="22"/>
          <w:szCs w:val="22"/>
          <w:lang w:val="es-ES"/>
        </w:rPr>
        <w:t xml:space="preserve">y ejecución </w:t>
      </w:r>
      <w:r>
        <w:rPr>
          <w:rFonts w:ascii="Arial" w:hAnsi="Arial" w:cs="Arial"/>
          <w:color w:val="000000"/>
          <w:sz w:val="22"/>
          <w:szCs w:val="22"/>
          <w:lang w:val="es-ES"/>
        </w:rPr>
        <w:t>del trabajo de campo</w:t>
      </w:r>
    </w:p>
    <w:p w:rsidR="009E7F56" w:rsidRDefault="009E7F56" w:rsidP="009E7F56">
      <w:pPr>
        <w:pStyle w:val="Prrafodelista"/>
        <w:numPr>
          <w:ilvl w:val="0"/>
          <w:numId w:val="29"/>
        </w:numPr>
        <w:rPr>
          <w:rFonts w:ascii="Arial" w:hAnsi="Arial" w:cs="Arial"/>
          <w:color w:val="000000"/>
          <w:sz w:val="22"/>
          <w:szCs w:val="22"/>
          <w:lang w:val="es-ES"/>
        </w:rPr>
      </w:pPr>
      <w:r>
        <w:rPr>
          <w:rFonts w:ascii="Arial" w:hAnsi="Arial" w:cs="Arial"/>
          <w:color w:val="000000"/>
          <w:sz w:val="22"/>
          <w:szCs w:val="22"/>
          <w:lang w:val="es-ES"/>
        </w:rPr>
        <w:t>Elaboración del plan de trabajo de campo y levantamiento de información.</w:t>
      </w:r>
    </w:p>
    <w:p w:rsidR="009E7F56" w:rsidRDefault="005326C5" w:rsidP="009E7F56">
      <w:pPr>
        <w:pStyle w:val="Prrafodelista"/>
        <w:numPr>
          <w:ilvl w:val="0"/>
          <w:numId w:val="29"/>
        </w:numPr>
        <w:rPr>
          <w:rFonts w:ascii="Arial" w:hAnsi="Arial" w:cs="Arial"/>
          <w:color w:val="000000"/>
          <w:sz w:val="22"/>
          <w:szCs w:val="22"/>
          <w:lang w:val="es-ES"/>
        </w:rPr>
      </w:pPr>
      <w:r>
        <w:rPr>
          <w:rFonts w:ascii="Arial" w:hAnsi="Arial" w:cs="Arial"/>
          <w:color w:val="000000"/>
          <w:sz w:val="22"/>
          <w:szCs w:val="22"/>
          <w:lang w:val="es-ES"/>
        </w:rPr>
        <w:t>Reclutamiento y c</w:t>
      </w:r>
      <w:r w:rsidR="009E7F56">
        <w:rPr>
          <w:rFonts w:ascii="Arial" w:hAnsi="Arial" w:cs="Arial"/>
          <w:color w:val="000000"/>
          <w:sz w:val="22"/>
          <w:szCs w:val="22"/>
          <w:lang w:val="es-ES"/>
        </w:rPr>
        <w:t xml:space="preserve">apacitación </w:t>
      </w:r>
      <w:r>
        <w:rPr>
          <w:rFonts w:ascii="Arial" w:hAnsi="Arial" w:cs="Arial"/>
          <w:color w:val="000000"/>
          <w:sz w:val="22"/>
          <w:szCs w:val="22"/>
          <w:lang w:val="es-ES"/>
        </w:rPr>
        <w:t xml:space="preserve">de supervisores y </w:t>
      </w:r>
      <w:r w:rsidR="009E7F56">
        <w:rPr>
          <w:rFonts w:ascii="Arial" w:hAnsi="Arial" w:cs="Arial"/>
          <w:color w:val="000000"/>
          <w:sz w:val="22"/>
          <w:szCs w:val="22"/>
          <w:lang w:val="es-ES"/>
        </w:rPr>
        <w:t>encuestadores responsables de la aplicación de instrumentos</w:t>
      </w:r>
      <w:r>
        <w:rPr>
          <w:rFonts w:ascii="Arial" w:hAnsi="Arial" w:cs="Arial"/>
          <w:color w:val="000000"/>
          <w:sz w:val="22"/>
          <w:szCs w:val="22"/>
          <w:lang w:val="es-ES"/>
        </w:rPr>
        <w:t>.</w:t>
      </w:r>
    </w:p>
    <w:p w:rsidR="00B712D8" w:rsidRDefault="009E7F56"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Ejecució</w:t>
      </w:r>
      <w:r w:rsidR="00B712D8">
        <w:rPr>
          <w:rFonts w:ascii="Arial" w:hAnsi="Arial" w:cs="Arial"/>
          <w:color w:val="000000"/>
          <w:sz w:val="22"/>
          <w:szCs w:val="22"/>
          <w:lang w:val="es-ES"/>
        </w:rPr>
        <w:t>n y supervisión del levantamiento de información.</w:t>
      </w:r>
    </w:p>
    <w:p w:rsidR="009E7F56" w:rsidRDefault="00B712D8"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E</w:t>
      </w:r>
      <w:r w:rsidR="009E7F56">
        <w:rPr>
          <w:rFonts w:ascii="Arial" w:hAnsi="Arial" w:cs="Arial"/>
          <w:color w:val="000000"/>
          <w:sz w:val="22"/>
          <w:szCs w:val="22"/>
          <w:lang w:val="es-ES"/>
        </w:rPr>
        <w:t xml:space="preserve">laboración de informes </w:t>
      </w:r>
      <w:r>
        <w:rPr>
          <w:rFonts w:ascii="Arial" w:hAnsi="Arial" w:cs="Arial"/>
          <w:color w:val="000000"/>
          <w:sz w:val="22"/>
          <w:szCs w:val="22"/>
          <w:lang w:val="es-ES"/>
        </w:rPr>
        <w:t xml:space="preserve">de progreso </w:t>
      </w:r>
      <w:r w:rsidR="009E7F56">
        <w:rPr>
          <w:rFonts w:ascii="Arial" w:hAnsi="Arial" w:cs="Arial"/>
          <w:color w:val="000000"/>
          <w:sz w:val="22"/>
          <w:szCs w:val="22"/>
          <w:lang w:val="es-ES"/>
        </w:rPr>
        <w:t>del trabajo de campo</w:t>
      </w:r>
      <w:r w:rsidR="00AC2EE8">
        <w:rPr>
          <w:rFonts w:ascii="Arial" w:hAnsi="Arial" w:cs="Arial"/>
          <w:color w:val="000000"/>
          <w:sz w:val="22"/>
          <w:szCs w:val="22"/>
          <w:lang w:val="es-ES"/>
        </w:rPr>
        <w:t>.</w:t>
      </w:r>
    </w:p>
    <w:p w:rsidR="009E7F56" w:rsidRDefault="009E7F56" w:rsidP="009E7F56">
      <w:pPr>
        <w:pStyle w:val="Prrafodelista"/>
        <w:ind w:left="1152"/>
        <w:rPr>
          <w:rFonts w:ascii="Arial" w:hAnsi="Arial" w:cs="Arial"/>
          <w:color w:val="000000"/>
          <w:sz w:val="22"/>
          <w:szCs w:val="22"/>
          <w:lang w:val="es-ES"/>
        </w:rPr>
      </w:pPr>
    </w:p>
    <w:p w:rsidR="009E7F56" w:rsidRDefault="0052665E" w:rsidP="0010532C">
      <w:pPr>
        <w:pStyle w:val="Prrafodelista"/>
        <w:numPr>
          <w:ilvl w:val="0"/>
          <w:numId w:val="28"/>
        </w:numPr>
        <w:rPr>
          <w:rFonts w:ascii="Arial" w:hAnsi="Arial" w:cs="Arial"/>
          <w:color w:val="000000"/>
          <w:sz w:val="22"/>
          <w:szCs w:val="22"/>
          <w:lang w:val="es-ES"/>
        </w:rPr>
      </w:pPr>
      <w:r>
        <w:rPr>
          <w:rFonts w:ascii="Arial" w:hAnsi="Arial" w:cs="Arial"/>
          <w:color w:val="000000"/>
          <w:sz w:val="22"/>
          <w:szCs w:val="22"/>
          <w:lang w:val="es-ES"/>
        </w:rPr>
        <w:t>P</w:t>
      </w:r>
      <w:r w:rsidR="009E7F56">
        <w:rPr>
          <w:rFonts w:ascii="Arial" w:hAnsi="Arial" w:cs="Arial"/>
          <w:color w:val="000000"/>
          <w:sz w:val="22"/>
          <w:szCs w:val="22"/>
          <w:lang w:val="es-ES"/>
        </w:rPr>
        <w:t>rocesamiento</w:t>
      </w:r>
      <w:r>
        <w:rPr>
          <w:rFonts w:ascii="Arial" w:hAnsi="Arial" w:cs="Arial"/>
          <w:color w:val="000000"/>
          <w:sz w:val="22"/>
          <w:szCs w:val="22"/>
          <w:lang w:val="es-ES"/>
        </w:rPr>
        <w:t>,</w:t>
      </w:r>
      <w:r w:rsidR="009E7F56">
        <w:rPr>
          <w:rFonts w:ascii="Arial" w:hAnsi="Arial" w:cs="Arial"/>
          <w:color w:val="000000"/>
          <w:sz w:val="22"/>
          <w:szCs w:val="22"/>
          <w:lang w:val="es-ES"/>
        </w:rPr>
        <w:t xml:space="preserve"> </w:t>
      </w:r>
      <w:r>
        <w:rPr>
          <w:rFonts w:ascii="Arial" w:hAnsi="Arial" w:cs="Arial"/>
          <w:color w:val="000000"/>
          <w:sz w:val="22"/>
          <w:szCs w:val="22"/>
          <w:lang w:val="es-ES"/>
        </w:rPr>
        <w:t>sistematización y análisis de información</w:t>
      </w:r>
    </w:p>
    <w:p w:rsidR="009E7F56" w:rsidRDefault="009E7F56" w:rsidP="009E7F56">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Generación, verificación de calidad y consolidación de la base de datos de toda la información recopilada en el trabajo de campo.</w:t>
      </w:r>
    </w:p>
    <w:p w:rsidR="00A166B3" w:rsidRPr="00A166B3" w:rsidRDefault="00650F62" w:rsidP="00A166B3">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 xml:space="preserve">Elaboración de cuadros </w:t>
      </w:r>
      <w:r w:rsidR="00A166B3">
        <w:rPr>
          <w:rFonts w:ascii="Arial" w:hAnsi="Arial" w:cs="Arial"/>
          <w:color w:val="000000"/>
          <w:sz w:val="22"/>
          <w:szCs w:val="22"/>
          <w:lang w:val="es-ES"/>
        </w:rPr>
        <w:t xml:space="preserve">de análisis estadístico </w:t>
      </w:r>
      <w:r w:rsidR="00D5464B">
        <w:rPr>
          <w:rFonts w:ascii="Arial" w:hAnsi="Arial" w:cs="Arial"/>
          <w:color w:val="000000"/>
          <w:sz w:val="22"/>
          <w:szCs w:val="22"/>
          <w:lang w:val="es-ES"/>
        </w:rPr>
        <w:t xml:space="preserve">de </w:t>
      </w:r>
      <w:r w:rsidR="00D224B7">
        <w:rPr>
          <w:rFonts w:ascii="Arial" w:hAnsi="Arial" w:cs="Arial"/>
          <w:color w:val="000000"/>
          <w:sz w:val="22"/>
          <w:szCs w:val="22"/>
          <w:lang w:val="es-ES"/>
        </w:rPr>
        <w:t xml:space="preserve">la </w:t>
      </w:r>
      <w:r w:rsidR="00D5464B">
        <w:rPr>
          <w:rFonts w:ascii="Arial" w:hAnsi="Arial" w:cs="Arial"/>
          <w:color w:val="000000"/>
          <w:sz w:val="22"/>
          <w:szCs w:val="22"/>
          <w:lang w:val="es-ES"/>
        </w:rPr>
        <w:t>información recopilada</w:t>
      </w:r>
      <w:r w:rsidR="00A166B3">
        <w:rPr>
          <w:rFonts w:ascii="Arial" w:hAnsi="Arial" w:cs="Arial"/>
          <w:color w:val="000000"/>
          <w:sz w:val="22"/>
          <w:szCs w:val="22"/>
          <w:lang w:val="es-ES"/>
        </w:rPr>
        <w:t>, incluyendo pruebas de diferencias de medias y estadísticas resumen para variables de resultados principales y covariables.</w:t>
      </w:r>
    </w:p>
    <w:p w:rsidR="0052665E" w:rsidRDefault="0052665E" w:rsidP="0052665E">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Análisis de toda la información procesada para fines de elaboración de la línea de base.</w:t>
      </w:r>
    </w:p>
    <w:p w:rsidR="00D224B7" w:rsidRDefault="00D224B7" w:rsidP="005F613D">
      <w:pPr>
        <w:pStyle w:val="Prrafodelista"/>
        <w:numPr>
          <w:ilvl w:val="0"/>
          <w:numId w:val="27"/>
        </w:numPr>
        <w:rPr>
          <w:rFonts w:ascii="Arial" w:hAnsi="Arial" w:cs="Arial"/>
          <w:color w:val="000000"/>
          <w:sz w:val="22"/>
          <w:szCs w:val="22"/>
          <w:lang w:val="es-ES"/>
        </w:rPr>
      </w:pPr>
      <w:r>
        <w:rPr>
          <w:rFonts w:ascii="Arial" w:hAnsi="Arial" w:cs="Arial"/>
          <w:color w:val="000000"/>
          <w:sz w:val="22"/>
          <w:szCs w:val="22"/>
          <w:lang w:val="es-ES"/>
        </w:rPr>
        <w:t xml:space="preserve">Almacenamiento organizado de datos y documentación, usando estándares </w:t>
      </w:r>
      <w:r w:rsidR="00565C9F">
        <w:rPr>
          <w:rFonts w:ascii="Arial" w:hAnsi="Arial" w:cs="Arial"/>
          <w:color w:val="000000"/>
          <w:sz w:val="22"/>
          <w:szCs w:val="22"/>
          <w:lang w:val="es-ES"/>
        </w:rPr>
        <w:t>internacionales</w:t>
      </w:r>
      <w:r>
        <w:rPr>
          <w:rFonts w:ascii="Arial" w:hAnsi="Arial" w:cs="Arial"/>
          <w:color w:val="000000"/>
          <w:sz w:val="22"/>
          <w:szCs w:val="22"/>
          <w:lang w:val="es-ES"/>
        </w:rPr>
        <w:t>.</w:t>
      </w:r>
    </w:p>
    <w:p w:rsidR="007E0F84" w:rsidRPr="00FE731A" w:rsidRDefault="007E0F84" w:rsidP="00FC6190">
      <w:pPr>
        <w:pStyle w:val="Prrafodelista"/>
        <w:ind w:left="1440"/>
        <w:rPr>
          <w:rFonts w:ascii="Arial" w:hAnsi="Arial" w:cs="Arial"/>
          <w:color w:val="000000"/>
          <w:sz w:val="22"/>
          <w:szCs w:val="22"/>
          <w:lang w:val="es-ES"/>
        </w:rPr>
      </w:pPr>
    </w:p>
    <w:p w:rsidR="006021AF" w:rsidRPr="006021AF" w:rsidRDefault="009A7867" w:rsidP="00FC6190">
      <w:pPr>
        <w:pStyle w:val="Prrafodelista"/>
        <w:numPr>
          <w:ilvl w:val="1"/>
          <w:numId w:val="1"/>
        </w:numPr>
        <w:rPr>
          <w:rFonts w:ascii="Arial" w:hAnsi="Arial" w:cs="Arial"/>
          <w:color w:val="000000"/>
          <w:sz w:val="22"/>
          <w:szCs w:val="22"/>
          <w:lang w:val="es-ES"/>
        </w:rPr>
      </w:pPr>
      <w:r w:rsidRPr="00AB2921">
        <w:rPr>
          <w:rFonts w:ascii="Arial" w:hAnsi="Arial" w:cs="Arial"/>
          <w:i/>
          <w:color w:val="000000"/>
          <w:sz w:val="22"/>
          <w:szCs w:val="22"/>
          <w:lang w:val="es-ES"/>
        </w:rPr>
        <w:t>Diseño</w:t>
      </w:r>
      <w:r w:rsidR="005F613D">
        <w:rPr>
          <w:rFonts w:ascii="Arial" w:hAnsi="Arial" w:cs="Arial"/>
          <w:i/>
          <w:color w:val="000000"/>
          <w:sz w:val="22"/>
          <w:szCs w:val="22"/>
          <w:lang w:val="es-ES"/>
        </w:rPr>
        <w:t>,</w:t>
      </w:r>
      <w:r w:rsidRPr="00AB2921">
        <w:rPr>
          <w:rFonts w:ascii="Arial" w:hAnsi="Arial" w:cs="Arial"/>
          <w:i/>
          <w:color w:val="000000"/>
          <w:sz w:val="22"/>
          <w:szCs w:val="22"/>
          <w:lang w:val="es-ES"/>
        </w:rPr>
        <w:t xml:space="preserve"> d</w:t>
      </w:r>
      <w:r w:rsidR="00CB63EB" w:rsidRPr="00AB2921">
        <w:rPr>
          <w:rFonts w:ascii="Arial" w:hAnsi="Arial" w:cs="Arial"/>
          <w:i/>
          <w:color w:val="000000"/>
          <w:sz w:val="22"/>
          <w:szCs w:val="22"/>
          <w:lang w:val="es-ES"/>
        </w:rPr>
        <w:t>esarroll</w:t>
      </w:r>
      <w:r w:rsidRPr="00AB2921">
        <w:rPr>
          <w:rFonts w:ascii="Arial" w:hAnsi="Arial" w:cs="Arial"/>
          <w:i/>
          <w:color w:val="000000"/>
          <w:sz w:val="22"/>
          <w:szCs w:val="22"/>
          <w:lang w:val="es-ES"/>
        </w:rPr>
        <w:t xml:space="preserve">o </w:t>
      </w:r>
      <w:r w:rsidR="005F613D">
        <w:rPr>
          <w:rFonts w:ascii="Arial" w:hAnsi="Arial" w:cs="Arial"/>
          <w:i/>
          <w:color w:val="000000"/>
          <w:sz w:val="22"/>
          <w:szCs w:val="22"/>
          <w:lang w:val="es-ES"/>
        </w:rPr>
        <w:t xml:space="preserve">y validación </w:t>
      </w:r>
      <w:r w:rsidR="00CB63EB" w:rsidRPr="00AB2921">
        <w:rPr>
          <w:rFonts w:ascii="Arial" w:hAnsi="Arial" w:cs="Arial"/>
          <w:i/>
          <w:color w:val="000000"/>
          <w:sz w:val="22"/>
          <w:szCs w:val="22"/>
          <w:lang w:val="es-ES"/>
        </w:rPr>
        <w:t xml:space="preserve">de un sistema de seguimiento de </w:t>
      </w:r>
      <w:r w:rsidR="00AB2921">
        <w:rPr>
          <w:rFonts w:ascii="Arial" w:hAnsi="Arial" w:cs="Arial"/>
          <w:i/>
          <w:color w:val="000000"/>
          <w:sz w:val="22"/>
          <w:szCs w:val="22"/>
          <w:lang w:val="es-ES"/>
        </w:rPr>
        <w:t>indicadores del proyecto</w:t>
      </w:r>
      <w:r w:rsidR="00AB2921">
        <w:rPr>
          <w:rFonts w:ascii="Arial" w:hAnsi="Arial" w:cs="Arial"/>
          <w:color w:val="000000"/>
          <w:sz w:val="22"/>
          <w:szCs w:val="22"/>
          <w:lang w:val="es-ES"/>
        </w:rPr>
        <w:t>.</w:t>
      </w:r>
    </w:p>
    <w:p w:rsidR="006021AF" w:rsidRDefault="006021AF" w:rsidP="006021AF">
      <w:pPr>
        <w:pStyle w:val="Prrafodelista"/>
        <w:ind w:left="792"/>
        <w:rPr>
          <w:rFonts w:ascii="Arial" w:hAnsi="Arial" w:cs="Arial"/>
          <w:color w:val="000000"/>
          <w:sz w:val="22"/>
          <w:szCs w:val="22"/>
          <w:lang w:val="es-ES"/>
        </w:rPr>
      </w:pPr>
    </w:p>
    <w:p w:rsidR="00D27B5D" w:rsidRDefault="00FF5669" w:rsidP="00565C9F">
      <w:pPr>
        <w:pStyle w:val="Prrafodelista"/>
        <w:ind w:left="792"/>
        <w:rPr>
          <w:rFonts w:ascii="Arial" w:hAnsi="Arial" w:cs="Arial"/>
          <w:color w:val="000000"/>
          <w:sz w:val="22"/>
          <w:szCs w:val="22"/>
          <w:lang w:val="es-ES"/>
        </w:rPr>
      </w:pPr>
      <w:r>
        <w:rPr>
          <w:rFonts w:ascii="Arial" w:hAnsi="Arial" w:cs="Arial"/>
          <w:color w:val="000000"/>
          <w:sz w:val="22"/>
          <w:szCs w:val="22"/>
          <w:lang w:val="es-ES"/>
        </w:rPr>
        <w:t xml:space="preserve">Se debe diseñar y validar un sistema de recolección de </w:t>
      </w:r>
      <w:r w:rsidR="00671BBB">
        <w:rPr>
          <w:rFonts w:ascii="Arial" w:hAnsi="Arial" w:cs="Arial"/>
          <w:color w:val="000000"/>
          <w:sz w:val="22"/>
          <w:szCs w:val="22"/>
          <w:lang w:val="es-ES"/>
        </w:rPr>
        <w:t xml:space="preserve">datos </w:t>
      </w:r>
      <w:r>
        <w:rPr>
          <w:rFonts w:ascii="Arial" w:hAnsi="Arial" w:cs="Arial"/>
          <w:color w:val="000000"/>
          <w:sz w:val="22"/>
          <w:szCs w:val="22"/>
          <w:lang w:val="es-ES"/>
        </w:rPr>
        <w:t xml:space="preserve">y seguimiento de indicadores del proyecto, </w:t>
      </w:r>
      <w:r w:rsidR="00555C50">
        <w:rPr>
          <w:rFonts w:ascii="Arial" w:hAnsi="Arial" w:cs="Arial"/>
          <w:color w:val="000000"/>
          <w:sz w:val="22"/>
          <w:szCs w:val="22"/>
          <w:lang w:val="es-ES"/>
        </w:rPr>
        <w:t xml:space="preserve">que incluya especificaciones </w:t>
      </w:r>
      <w:r w:rsidR="00555C50">
        <w:rPr>
          <w:rFonts w:ascii="Arial" w:hAnsi="Arial" w:cs="Arial"/>
          <w:sz w:val="22"/>
          <w:szCs w:val="22"/>
          <w:lang w:val="es-PE" w:eastAsia="es-PE"/>
        </w:rPr>
        <w:t xml:space="preserve">conceptuales, técnicas, </w:t>
      </w:r>
      <w:r w:rsidR="00555C50">
        <w:rPr>
          <w:rFonts w:ascii="Arial" w:hAnsi="Arial" w:cs="Arial"/>
          <w:sz w:val="22"/>
          <w:szCs w:val="22"/>
          <w:lang w:val="es-PE" w:eastAsia="es-PE"/>
        </w:rPr>
        <w:lastRenderedPageBreak/>
        <w:t xml:space="preserve">informáticas y organizacionales, </w:t>
      </w:r>
      <w:r>
        <w:rPr>
          <w:rFonts w:ascii="Arial" w:hAnsi="Arial" w:cs="Arial"/>
          <w:color w:val="000000"/>
          <w:sz w:val="22"/>
          <w:szCs w:val="22"/>
          <w:lang w:val="es-ES"/>
        </w:rPr>
        <w:t xml:space="preserve">cuyo </w:t>
      </w:r>
      <w:r w:rsidR="00CB63EB" w:rsidRPr="00FE731A">
        <w:rPr>
          <w:rFonts w:ascii="Arial" w:hAnsi="Arial" w:cs="Arial"/>
          <w:color w:val="000000"/>
          <w:sz w:val="22"/>
          <w:szCs w:val="22"/>
          <w:lang w:val="es-ES"/>
        </w:rPr>
        <w:t xml:space="preserve">diseño </w:t>
      </w:r>
      <w:r w:rsidR="00081428" w:rsidRPr="00FE731A">
        <w:rPr>
          <w:rFonts w:ascii="Arial" w:hAnsi="Arial" w:cs="Arial"/>
          <w:color w:val="000000"/>
          <w:sz w:val="22"/>
          <w:szCs w:val="22"/>
          <w:lang w:val="es-ES"/>
        </w:rPr>
        <w:t xml:space="preserve">se </w:t>
      </w:r>
      <w:r w:rsidR="00CB63EB" w:rsidRPr="00FE731A">
        <w:rPr>
          <w:rFonts w:ascii="Arial" w:hAnsi="Arial" w:cs="Arial"/>
          <w:color w:val="000000"/>
          <w:sz w:val="22"/>
          <w:szCs w:val="22"/>
          <w:lang w:val="es-ES"/>
        </w:rPr>
        <w:t xml:space="preserve">adaptará </w:t>
      </w:r>
      <w:r w:rsidR="00081428" w:rsidRPr="00FE731A">
        <w:rPr>
          <w:rFonts w:ascii="Arial" w:hAnsi="Arial" w:cs="Arial"/>
          <w:color w:val="000000"/>
          <w:sz w:val="22"/>
          <w:szCs w:val="22"/>
          <w:lang w:val="es-ES"/>
        </w:rPr>
        <w:t xml:space="preserve">a </w:t>
      </w:r>
      <w:r w:rsidR="00CB63EB" w:rsidRPr="00FE731A">
        <w:rPr>
          <w:rFonts w:ascii="Arial" w:hAnsi="Arial" w:cs="Arial"/>
          <w:color w:val="000000"/>
          <w:sz w:val="22"/>
          <w:szCs w:val="22"/>
          <w:lang w:val="es-ES"/>
        </w:rPr>
        <w:t xml:space="preserve">la base de datos existente en el </w:t>
      </w:r>
      <w:r w:rsidR="00081428" w:rsidRPr="00FE731A">
        <w:rPr>
          <w:rFonts w:ascii="Arial" w:hAnsi="Arial" w:cs="Arial"/>
          <w:color w:val="000000"/>
          <w:sz w:val="22"/>
          <w:szCs w:val="22"/>
          <w:lang w:val="es-ES"/>
        </w:rPr>
        <w:t xml:space="preserve">CONCYTEC </w:t>
      </w:r>
      <w:r w:rsidR="00CB63EB" w:rsidRPr="00FE731A">
        <w:rPr>
          <w:rFonts w:ascii="Arial" w:hAnsi="Arial" w:cs="Arial"/>
          <w:color w:val="000000"/>
          <w:sz w:val="22"/>
          <w:szCs w:val="22"/>
          <w:lang w:val="es-ES"/>
        </w:rPr>
        <w:t xml:space="preserve">o contemplará un diseño nuevo, con un mecanismo simple y efectivo de recolección de la información y experiencias </w:t>
      </w:r>
      <w:r w:rsidR="00684ABC" w:rsidRPr="00FE731A">
        <w:rPr>
          <w:rFonts w:ascii="Arial" w:hAnsi="Arial" w:cs="Arial"/>
          <w:color w:val="000000"/>
          <w:sz w:val="22"/>
          <w:szCs w:val="22"/>
          <w:lang w:val="es-ES"/>
        </w:rPr>
        <w:t>que se</w:t>
      </w:r>
      <w:r w:rsidR="00CB63EB" w:rsidRPr="00FE731A">
        <w:rPr>
          <w:rFonts w:ascii="Arial" w:hAnsi="Arial" w:cs="Arial"/>
          <w:color w:val="000000"/>
          <w:sz w:val="22"/>
          <w:szCs w:val="22"/>
          <w:lang w:val="es-ES"/>
        </w:rPr>
        <w:t xml:space="preserve"> obtendrán durante la ejecución del Proyecto.</w:t>
      </w:r>
      <w:r w:rsidR="00565C9F">
        <w:rPr>
          <w:rFonts w:ascii="Arial" w:hAnsi="Arial" w:cs="Arial"/>
          <w:color w:val="000000"/>
          <w:sz w:val="22"/>
          <w:szCs w:val="22"/>
          <w:lang w:val="es-ES"/>
        </w:rPr>
        <w:t xml:space="preserve">  </w:t>
      </w:r>
      <w:r w:rsidR="00224BC5" w:rsidRPr="00565C9F">
        <w:rPr>
          <w:rFonts w:ascii="Arial" w:hAnsi="Arial" w:cs="Arial"/>
          <w:color w:val="000000"/>
          <w:sz w:val="22"/>
          <w:szCs w:val="22"/>
          <w:lang w:val="es-ES"/>
        </w:rPr>
        <w:t>E</w:t>
      </w:r>
      <w:r w:rsidR="00CB63EB" w:rsidRPr="00565C9F">
        <w:rPr>
          <w:rFonts w:ascii="Arial" w:hAnsi="Arial" w:cs="Arial"/>
          <w:color w:val="000000"/>
          <w:sz w:val="22"/>
          <w:szCs w:val="22"/>
          <w:lang w:val="es-ES"/>
        </w:rPr>
        <w:t xml:space="preserve">l sistema debe asegurar la </w:t>
      </w:r>
      <w:proofErr w:type="spellStart"/>
      <w:r w:rsidR="00CB63EB" w:rsidRPr="00565C9F">
        <w:rPr>
          <w:rFonts w:ascii="Arial" w:hAnsi="Arial" w:cs="Arial"/>
          <w:color w:val="000000"/>
          <w:sz w:val="22"/>
          <w:szCs w:val="22"/>
          <w:lang w:val="es-ES"/>
        </w:rPr>
        <w:t>evaluabilidad</w:t>
      </w:r>
      <w:proofErr w:type="spellEnd"/>
      <w:r w:rsidR="00CB63EB" w:rsidRPr="00565C9F">
        <w:rPr>
          <w:rFonts w:ascii="Arial" w:hAnsi="Arial" w:cs="Arial"/>
          <w:color w:val="000000"/>
          <w:sz w:val="22"/>
          <w:szCs w:val="22"/>
          <w:lang w:val="es-ES"/>
        </w:rPr>
        <w:t xml:space="preserve"> del </w:t>
      </w:r>
      <w:r w:rsidR="00C352FA">
        <w:rPr>
          <w:rFonts w:ascii="Arial" w:hAnsi="Arial" w:cs="Arial"/>
          <w:color w:val="000000"/>
          <w:sz w:val="22"/>
          <w:szCs w:val="22"/>
          <w:lang w:val="es-ES"/>
        </w:rPr>
        <w:t>p</w:t>
      </w:r>
      <w:r w:rsidR="00CB63EB" w:rsidRPr="00565C9F">
        <w:rPr>
          <w:rFonts w:ascii="Arial" w:hAnsi="Arial" w:cs="Arial"/>
          <w:color w:val="000000"/>
          <w:sz w:val="22"/>
          <w:szCs w:val="22"/>
          <w:lang w:val="es-ES"/>
        </w:rPr>
        <w:t xml:space="preserve">royecto </w:t>
      </w:r>
      <w:r w:rsidR="00950AA0" w:rsidRPr="00565C9F">
        <w:rPr>
          <w:rFonts w:ascii="Arial" w:hAnsi="Arial" w:cs="Arial"/>
          <w:color w:val="000000"/>
          <w:sz w:val="22"/>
          <w:szCs w:val="22"/>
          <w:lang w:val="es-ES"/>
        </w:rPr>
        <w:t>en tres niveles</w:t>
      </w:r>
      <w:r w:rsidR="00112292" w:rsidRPr="00565C9F">
        <w:rPr>
          <w:rFonts w:ascii="Arial" w:hAnsi="Arial" w:cs="Arial"/>
          <w:color w:val="000000"/>
          <w:sz w:val="22"/>
          <w:szCs w:val="22"/>
          <w:lang w:val="es-ES"/>
        </w:rPr>
        <w:t xml:space="preserve">: </w:t>
      </w:r>
      <w:r w:rsidR="00C352FA">
        <w:rPr>
          <w:rFonts w:ascii="Arial" w:hAnsi="Arial" w:cs="Arial"/>
          <w:color w:val="000000"/>
          <w:sz w:val="22"/>
          <w:szCs w:val="22"/>
          <w:lang w:val="es-ES"/>
        </w:rPr>
        <w:t>a</w:t>
      </w:r>
      <w:r w:rsidR="00112292" w:rsidRPr="00565C9F">
        <w:rPr>
          <w:rFonts w:ascii="Arial" w:hAnsi="Arial" w:cs="Arial"/>
          <w:color w:val="000000"/>
          <w:sz w:val="22"/>
          <w:szCs w:val="22"/>
          <w:lang w:val="es-ES"/>
        </w:rPr>
        <w:t>ctividades</w:t>
      </w:r>
      <w:r w:rsidR="00C352FA">
        <w:rPr>
          <w:rFonts w:ascii="Arial" w:hAnsi="Arial" w:cs="Arial"/>
          <w:color w:val="000000"/>
          <w:sz w:val="22"/>
          <w:szCs w:val="22"/>
          <w:lang w:val="es-ES"/>
        </w:rPr>
        <w:t>,</w:t>
      </w:r>
      <w:r w:rsidR="00112292" w:rsidRPr="00565C9F">
        <w:rPr>
          <w:rFonts w:ascii="Arial" w:hAnsi="Arial" w:cs="Arial"/>
          <w:color w:val="000000"/>
          <w:sz w:val="22"/>
          <w:szCs w:val="22"/>
          <w:lang w:val="es-ES"/>
        </w:rPr>
        <w:t xml:space="preserve"> resultados e impactos, </w:t>
      </w:r>
      <w:r w:rsidR="00CB63EB" w:rsidRPr="00565C9F">
        <w:rPr>
          <w:rFonts w:ascii="Arial" w:hAnsi="Arial" w:cs="Arial"/>
          <w:color w:val="000000"/>
          <w:sz w:val="22"/>
          <w:szCs w:val="22"/>
          <w:lang w:val="es-ES"/>
        </w:rPr>
        <w:t xml:space="preserve">siendo de utilidad para la preparación de las evaluaciones intermedia y final del </w:t>
      </w:r>
      <w:r w:rsidR="00D27B5D">
        <w:rPr>
          <w:rFonts w:ascii="Arial" w:hAnsi="Arial" w:cs="Arial"/>
          <w:color w:val="000000"/>
          <w:sz w:val="22"/>
          <w:szCs w:val="22"/>
          <w:lang w:val="es-ES"/>
        </w:rPr>
        <w:t>p</w:t>
      </w:r>
      <w:r w:rsidR="00CB63EB" w:rsidRPr="00565C9F">
        <w:rPr>
          <w:rFonts w:ascii="Arial" w:hAnsi="Arial" w:cs="Arial"/>
          <w:color w:val="000000"/>
          <w:sz w:val="22"/>
          <w:szCs w:val="22"/>
          <w:lang w:val="es-ES"/>
        </w:rPr>
        <w:t>royecto.</w:t>
      </w:r>
      <w:r w:rsidR="00112292" w:rsidRPr="00565C9F">
        <w:rPr>
          <w:rFonts w:ascii="Arial" w:hAnsi="Arial" w:cs="Arial"/>
          <w:color w:val="000000"/>
          <w:sz w:val="22"/>
          <w:szCs w:val="22"/>
          <w:lang w:val="es-ES"/>
        </w:rPr>
        <w:t xml:space="preserve"> </w:t>
      </w:r>
    </w:p>
    <w:p w:rsidR="00D27B5D" w:rsidRDefault="00D27B5D" w:rsidP="00565C9F">
      <w:pPr>
        <w:pStyle w:val="Prrafodelista"/>
        <w:ind w:left="792"/>
        <w:rPr>
          <w:rFonts w:ascii="Arial" w:hAnsi="Arial" w:cs="Arial"/>
          <w:color w:val="000000"/>
          <w:sz w:val="22"/>
          <w:szCs w:val="22"/>
          <w:lang w:val="es-ES"/>
        </w:rPr>
      </w:pPr>
    </w:p>
    <w:p w:rsidR="00F155AA" w:rsidRDefault="00F155AA" w:rsidP="00F155AA">
      <w:pPr>
        <w:pStyle w:val="Prrafodelista"/>
        <w:ind w:left="792"/>
        <w:rPr>
          <w:rFonts w:ascii="Arial" w:hAnsi="Arial" w:cs="Arial"/>
          <w:sz w:val="22"/>
          <w:szCs w:val="22"/>
          <w:lang w:val="es-ES"/>
        </w:rPr>
      </w:pPr>
      <w:r>
        <w:rPr>
          <w:rFonts w:ascii="Arial" w:hAnsi="Arial" w:cs="Arial"/>
          <w:sz w:val="22"/>
          <w:szCs w:val="22"/>
        </w:rPr>
        <w:t>E</w:t>
      </w:r>
      <w:r w:rsidRPr="00FE731A">
        <w:rPr>
          <w:rFonts w:ascii="Arial" w:hAnsi="Arial" w:cs="Arial"/>
          <w:sz w:val="22"/>
          <w:szCs w:val="22"/>
        </w:rPr>
        <w:t xml:space="preserve">l </w:t>
      </w:r>
      <w:r>
        <w:rPr>
          <w:rFonts w:ascii="Arial" w:hAnsi="Arial" w:cs="Arial"/>
          <w:sz w:val="22"/>
          <w:szCs w:val="22"/>
        </w:rPr>
        <w:t xml:space="preserve">desarrollo del </w:t>
      </w:r>
      <w:r w:rsidRPr="00FE731A">
        <w:rPr>
          <w:rFonts w:ascii="Arial" w:hAnsi="Arial" w:cs="Arial"/>
          <w:sz w:val="22"/>
          <w:szCs w:val="22"/>
        </w:rPr>
        <w:t xml:space="preserve">sistema </w:t>
      </w:r>
      <w:r>
        <w:rPr>
          <w:rFonts w:ascii="Arial" w:hAnsi="Arial" w:cs="Arial"/>
          <w:sz w:val="22"/>
          <w:szCs w:val="22"/>
        </w:rPr>
        <w:t xml:space="preserve">debe incluir la </w:t>
      </w:r>
      <w:r w:rsidRPr="00FE731A">
        <w:rPr>
          <w:rFonts w:ascii="Arial" w:hAnsi="Arial" w:cs="Arial"/>
          <w:sz w:val="22"/>
          <w:szCs w:val="22"/>
        </w:rPr>
        <w:t>metodología de investigación</w:t>
      </w:r>
      <w:r>
        <w:rPr>
          <w:rFonts w:ascii="Arial" w:hAnsi="Arial" w:cs="Arial"/>
          <w:sz w:val="22"/>
          <w:szCs w:val="22"/>
        </w:rPr>
        <w:t xml:space="preserve"> y </w:t>
      </w:r>
      <w:r w:rsidRPr="00F84571">
        <w:rPr>
          <w:rFonts w:ascii="Arial" w:hAnsi="Arial" w:cs="Arial"/>
          <w:sz w:val="22"/>
          <w:szCs w:val="22"/>
          <w:lang w:val="es-ES"/>
        </w:rPr>
        <w:t xml:space="preserve">el desarrollo de </w:t>
      </w:r>
      <w:r>
        <w:rPr>
          <w:rFonts w:ascii="Arial" w:hAnsi="Arial" w:cs="Arial"/>
          <w:sz w:val="22"/>
          <w:szCs w:val="22"/>
          <w:lang w:val="es-ES"/>
        </w:rPr>
        <w:t xml:space="preserve">las </w:t>
      </w:r>
      <w:r w:rsidRPr="00F84571">
        <w:rPr>
          <w:rFonts w:ascii="Arial" w:hAnsi="Arial" w:cs="Arial"/>
          <w:sz w:val="22"/>
          <w:szCs w:val="22"/>
          <w:lang w:val="es-ES"/>
        </w:rPr>
        <w:t xml:space="preserve">herramientas </w:t>
      </w:r>
      <w:r>
        <w:rPr>
          <w:rFonts w:ascii="Arial" w:hAnsi="Arial" w:cs="Arial"/>
          <w:sz w:val="22"/>
          <w:szCs w:val="22"/>
          <w:lang w:val="es-ES"/>
        </w:rPr>
        <w:t xml:space="preserve">o formatos </w:t>
      </w:r>
      <w:r w:rsidRPr="00F84571">
        <w:rPr>
          <w:rFonts w:ascii="Arial" w:hAnsi="Arial" w:cs="Arial"/>
          <w:sz w:val="22"/>
          <w:szCs w:val="22"/>
          <w:lang w:val="es-ES"/>
        </w:rPr>
        <w:t>para la recolección de datos, tales como encuestas a participantes, encuestas de percepción, exámenes de entrenamientos, identificación de grupos de control, etc.</w:t>
      </w:r>
      <w:r>
        <w:rPr>
          <w:rFonts w:ascii="Arial" w:hAnsi="Arial" w:cs="Arial"/>
          <w:sz w:val="22"/>
          <w:szCs w:val="22"/>
          <w:lang w:val="es-ES"/>
        </w:rPr>
        <w:t xml:space="preserve">  </w:t>
      </w:r>
    </w:p>
    <w:p w:rsidR="00F155AA" w:rsidRDefault="00F155AA" w:rsidP="00F155AA">
      <w:pPr>
        <w:pStyle w:val="Prrafodelista"/>
        <w:ind w:left="792"/>
        <w:rPr>
          <w:rFonts w:ascii="Arial" w:hAnsi="Arial" w:cs="Arial"/>
          <w:sz w:val="22"/>
          <w:szCs w:val="22"/>
          <w:lang w:val="es-ES"/>
        </w:rPr>
      </w:pPr>
    </w:p>
    <w:p w:rsidR="00F155AA" w:rsidRDefault="00F155AA" w:rsidP="00F155AA">
      <w:pPr>
        <w:pStyle w:val="Prrafodelista"/>
        <w:ind w:left="792"/>
        <w:rPr>
          <w:rFonts w:ascii="Arial" w:hAnsi="Arial" w:cs="Arial"/>
          <w:color w:val="000000"/>
          <w:sz w:val="22"/>
          <w:szCs w:val="22"/>
          <w:lang w:val="es-ES"/>
        </w:rPr>
      </w:pPr>
      <w:r>
        <w:rPr>
          <w:rFonts w:ascii="Arial" w:hAnsi="Arial" w:cs="Arial"/>
          <w:sz w:val="22"/>
          <w:szCs w:val="22"/>
          <w:lang w:val="es-ES"/>
        </w:rPr>
        <w:t>De igual modo, e</w:t>
      </w:r>
      <w:r>
        <w:rPr>
          <w:rFonts w:ascii="Arial" w:hAnsi="Arial" w:cs="Arial"/>
          <w:color w:val="000000"/>
          <w:sz w:val="22"/>
          <w:szCs w:val="22"/>
          <w:lang w:val="es-ES"/>
        </w:rPr>
        <w:t xml:space="preserve">l servicio debe incluir la elaboración del </w:t>
      </w:r>
      <w:r w:rsidRPr="00565C9F">
        <w:rPr>
          <w:rFonts w:ascii="Arial" w:hAnsi="Arial" w:cs="Arial"/>
          <w:color w:val="000000"/>
          <w:sz w:val="22"/>
          <w:szCs w:val="22"/>
          <w:lang w:val="es-ES"/>
        </w:rPr>
        <w:t xml:space="preserve">manual </w:t>
      </w:r>
      <w:r>
        <w:rPr>
          <w:rFonts w:ascii="Arial" w:hAnsi="Arial" w:cs="Arial"/>
          <w:color w:val="000000"/>
          <w:sz w:val="22"/>
          <w:szCs w:val="22"/>
          <w:lang w:val="es-ES"/>
        </w:rPr>
        <w:t xml:space="preserve">de usuario, que </w:t>
      </w:r>
      <w:r w:rsidRPr="00FE731A">
        <w:rPr>
          <w:rFonts w:ascii="Arial" w:hAnsi="Arial" w:cs="Arial"/>
          <w:color w:val="000000"/>
          <w:sz w:val="22"/>
          <w:szCs w:val="22"/>
          <w:lang w:val="es-ES"/>
        </w:rPr>
        <w:t>describ</w:t>
      </w:r>
      <w:r>
        <w:rPr>
          <w:rFonts w:ascii="Arial" w:hAnsi="Arial" w:cs="Arial"/>
          <w:color w:val="000000"/>
          <w:sz w:val="22"/>
          <w:szCs w:val="22"/>
          <w:lang w:val="es-ES"/>
        </w:rPr>
        <w:t>a</w:t>
      </w:r>
      <w:r w:rsidRPr="00FE731A">
        <w:rPr>
          <w:rFonts w:ascii="Arial" w:hAnsi="Arial" w:cs="Arial"/>
          <w:color w:val="000000"/>
          <w:sz w:val="22"/>
          <w:szCs w:val="22"/>
          <w:lang w:val="es-ES"/>
        </w:rPr>
        <w:t xml:space="preserve"> los principales elementos del sistema, </w:t>
      </w:r>
      <w:r>
        <w:rPr>
          <w:rFonts w:ascii="Arial" w:hAnsi="Arial" w:cs="Arial"/>
          <w:color w:val="000000"/>
          <w:sz w:val="22"/>
          <w:szCs w:val="22"/>
          <w:lang w:val="es-ES"/>
        </w:rPr>
        <w:t xml:space="preserve">los </w:t>
      </w:r>
      <w:r w:rsidRPr="00FE731A">
        <w:rPr>
          <w:rFonts w:ascii="Arial" w:hAnsi="Arial" w:cs="Arial"/>
          <w:color w:val="000000"/>
          <w:sz w:val="22"/>
          <w:szCs w:val="22"/>
          <w:lang w:val="es-ES"/>
        </w:rPr>
        <w:t xml:space="preserve">criterios para la identificación de grupos de control y seguimiento, las tareas y responsabilidades de </w:t>
      </w:r>
      <w:r>
        <w:rPr>
          <w:rFonts w:ascii="Arial" w:hAnsi="Arial" w:cs="Arial"/>
          <w:color w:val="000000"/>
          <w:sz w:val="22"/>
          <w:szCs w:val="22"/>
          <w:lang w:val="es-ES"/>
        </w:rPr>
        <w:t xml:space="preserve">los responsables </w:t>
      </w:r>
      <w:r w:rsidRPr="00FE731A">
        <w:rPr>
          <w:rFonts w:ascii="Arial" w:hAnsi="Arial" w:cs="Arial"/>
          <w:color w:val="000000"/>
          <w:sz w:val="22"/>
          <w:szCs w:val="22"/>
          <w:lang w:val="es-ES"/>
        </w:rPr>
        <w:t xml:space="preserve">de recolectar la información apropiada, y el calendario recomendado para la recolección de la información. </w:t>
      </w:r>
      <w:r>
        <w:rPr>
          <w:rFonts w:ascii="Arial" w:hAnsi="Arial" w:cs="Arial"/>
          <w:color w:val="000000"/>
          <w:sz w:val="22"/>
          <w:szCs w:val="22"/>
          <w:lang w:val="es-ES"/>
        </w:rPr>
        <w:t xml:space="preserve"> También debe incluir la </w:t>
      </w:r>
      <w:r w:rsidRPr="00565C9F">
        <w:rPr>
          <w:rFonts w:ascii="Arial" w:hAnsi="Arial" w:cs="Arial"/>
          <w:color w:val="000000"/>
          <w:sz w:val="22"/>
          <w:szCs w:val="22"/>
          <w:lang w:val="es-ES"/>
        </w:rPr>
        <w:t>capacita</w:t>
      </w:r>
      <w:r>
        <w:rPr>
          <w:rFonts w:ascii="Arial" w:hAnsi="Arial" w:cs="Arial"/>
          <w:color w:val="000000"/>
          <w:sz w:val="22"/>
          <w:szCs w:val="22"/>
          <w:lang w:val="es-ES"/>
        </w:rPr>
        <w:t>ción</w:t>
      </w:r>
      <w:r w:rsidRPr="00565C9F">
        <w:rPr>
          <w:rFonts w:ascii="Arial" w:hAnsi="Arial" w:cs="Arial"/>
          <w:color w:val="000000"/>
          <w:sz w:val="22"/>
          <w:szCs w:val="22"/>
          <w:lang w:val="es-ES"/>
        </w:rPr>
        <w:t xml:space="preserve"> a los equipos técnicos acreditados por cada cliente del sistema (CONCYTEC</w:t>
      </w:r>
      <w:r>
        <w:rPr>
          <w:rFonts w:ascii="Arial" w:hAnsi="Arial" w:cs="Arial"/>
          <w:color w:val="000000"/>
          <w:sz w:val="22"/>
          <w:szCs w:val="22"/>
          <w:lang w:val="es-ES"/>
        </w:rPr>
        <w:t>,</w:t>
      </w:r>
      <w:r w:rsidRPr="00565C9F">
        <w:rPr>
          <w:rFonts w:ascii="Arial" w:hAnsi="Arial" w:cs="Arial"/>
          <w:color w:val="000000"/>
          <w:sz w:val="22"/>
          <w:szCs w:val="22"/>
          <w:lang w:val="es-ES"/>
        </w:rPr>
        <w:t xml:space="preserve"> FONDECYT</w:t>
      </w:r>
      <w:r>
        <w:rPr>
          <w:rFonts w:ascii="Arial" w:hAnsi="Arial" w:cs="Arial"/>
          <w:color w:val="000000"/>
          <w:sz w:val="22"/>
          <w:szCs w:val="22"/>
          <w:lang w:val="es-ES"/>
        </w:rPr>
        <w:t xml:space="preserve"> y Banco Mundial</w:t>
      </w:r>
      <w:r w:rsidRPr="00565C9F">
        <w:rPr>
          <w:rFonts w:ascii="Arial" w:hAnsi="Arial" w:cs="Arial"/>
          <w:color w:val="000000"/>
          <w:sz w:val="22"/>
          <w:szCs w:val="22"/>
          <w:lang w:val="es-ES"/>
        </w:rPr>
        <w:t>).</w:t>
      </w:r>
    </w:p>
    <w:p w:rsidR="00F155AA" w:rsidRDefault="00F155AA" w:rsidP="00F155AA">
      <w:pPr>
        <w:pStyle w:val="Prrafodelista"/>
        <w:ind w:left="792"/>
        <w:rPr>
          <w:rFonts w:ascii="Arial" w:hAnsi="Arial" w:cs="Arial"/>
          <w:color w:val="000000"/>
          <w:sz w:val="22"/>
          <w:szCs w:val="22"/>
          <w:lang w:val="es-ES"/>
        </w:rPr>
      </w:pPr>
    </w:p>
    <w:p w:rsidR="00F155AA" w:rsidRDefault="00F155AA" w:rsidP="00F155AA">
      <w:pPr>
        <w:pStyle w:val="Prrafodelista"/>
        <w:ind w:left="792"/>
        <w:rPr>
          <w:rFonts w:ascii="Arial" w:hAnsi="Arial" w:cs="Arial"/>
          <w:color w:val="000000"/>
          <w:sz w:val="22"/>
          <w:szCs w:val="22"/>
          <w:lang w:val="es-ES"/>
        </w:rPr>
      </w:pPr>
      <w:r>
        <w:rPr>
          <w:rFonts w:ascii="Arial" w:hAnsi="Arial" w:cs="Arial"/>
          <w:color w:val="000000"/>
          <w:sz w:val="22"/>
          <w:szCs w:val="22"/>
          <w:lang w:val="es-ES"/>
        </w:rPr>
        <w:t>El servicio debe contemplar el desarrollo de</w:t>
      </w:r>
      <w:r w:rsidRPr="00565C9F">
        <w:rPr>
          <w:rFonts w:ascii="Arial" w:hAnsi="Arial" w:cs="Arial"/>
          <w:color w:val="000000"/>
          <w:sz w:val="22"/>
          <w:szCs w:val="22"/>
          <w:lang w:val="es-ES"/>
        </w:rPr>
        <w:t xml:space="preserve"> </w:t>
      </w:r>
      <w:r>
        <w:rPr>
          <w:rFonts w:ascii="Arial" w:hAnsi="Arial" w:cs="Arial"/>
          <w:color w:val="000000"/>
          <w:sz w:val="22"/>
          <w:szCs w:val="22"/>
          <w:lang w:val="es-ES"/>
        </w:rPr>
        <w:t xml:space="preserve">un módulo </w:t>
      </w:r>
      <w:r w:rsidRPr="00565C9F">
        <w:rPr>
          <w:rFonts w:ascii="Arial" w:hAnsi="Arial" w:cs="Arial"/>
          <w:color w:val="000000"/>
          <w:sz w:val="22"/>
          <w:szCs w:val="22"/>
          <w:lang w:val="es-ES"/>
        </w:rPr>
        <w:t>informático que permita</w:t>
      </w:r>
      <w:r>
        <w:rPr>
          <w:rFonts w:ascii="Arial" w:hAnsi="Arial" w:cs="Arial"/>
          <w:color w:val="000000"/>
          <w:sz w:val="22"/>
          <w:szCs w:val="22"/>
          <w:lang w:val="es-ES"/>
        </w:rPr>
        <w:t>,</w:t>
      </w:r>
      <w:r w:rsidRPr="00565C9F">
        <w:rPr>
          <w:rFonts w:ascii="Arial" w:hAnsi="Arial" w:cs="Arial"/>
          <w:color w:val="000000"/>
          <w:sz w:val="22"/>
          <w:szCs w:val="22"/>
          <w:lang w:val="es-ES"/>
        </w:rPr>
        <w:t xml:space="preserve"> entre otras opciones</w:t>
      </w:r>
      <w:r>
        <w:rPr>
          <w:rFonts w:ascii="Arial" w:hAnsi="Arial" w:cs="Arial"/>
          <w:color w:val="000000"/>
          <w:sz w:val="22"/>
          <w:szCs w:val="22"/>
          <w:lang w:val="es-ES"/>
        </w:rPr>
        <w:t>,</w:t>
      </w:r>
      <w:r w:rsidRPr="00565C9F">
        <w:rPr>
          <w:rFonts w:ascii="Arial" w:hAnsi="Arial" w:cs="Arial"/>
          <w:color w:val="000000"/>
          <w:sz w:val="22"/>
          <w:szCs w:val="22"/>
          <w:lang w:val="es-ES"/>
        </w:rPr>
        <w:t xml:space="preserve"> el registro de información, </w:t>
      </w:r>
      <w:r>
        <w:rPr>
          <w:rFonts w:ascii="Arial" w:hAnsi="Arial" w:cs="Arial"/>
          <w:color w:val="000000"/>
          <w:sz w:val="22"/>
          <w:szCs w:val="22"/>
          <w:lang w:val="es-ES"/>
        </w:rPr>
        <w:t xml:space="preserve">la </w:t>
      </w:r>
      <w:r w:rsidRPr="00565C9F">
        <w:rPr>
          <w:rFonts w:ascii="Arial" w:hAnsi="Arial" w:cs="Arial"/>
          <w:color w:val="000000"/>
          <w:sz w:val="22"/>
          <w:szCs w:val="22"/>
          <w:lang w:val="es-ES"/>
        </w:rPr>
        <w:t>estimación de avances y la habilitación de un mecanismo de alerta temprana (reflejando el nivel de atraso en el desarrollo de actividades o el alcance de resultados)</w:t>
      </w:r>
      <w:r>
        <w:rPr>
          <w:rFonts w:ascii="Arial" w:hAnsi="Arial" w:cs="Arial"/>
          <w:color w:val="000000"/>
          <w:sz w:val="22"/>
          <w:szCs w:val="22"/>
          <w:lang w:val="es-ES"/>
        </w:rPr>
        <w:t>.  T</w:t>
      </w:r>
      <w:r w:rsidRPr="00565C9F">
        <w:rPr>
          <w:rFonts w:ascii="Arial" w:hAnsi="Arial" w:cs="Arial"/>
          <w:color w:val="000000"/>
          <w:sz w:val="22"/>
          <w:szCs w:val="22"/>
          <w:lang w:val="es-ES"/>
        </w:rPr>
        <w:t xml:space="preserve">ambién es necesario que el sistema </w:t>
      </w:r>
      <w:r>
        <w:rPr>
          <w:rFonts w:ascii="Arial" w:hAnsi="Arial" w:cs="Arial"/>
          <w:color w:val="000000"/>
          <w:sz w:val="22"/>
          <w:szCs w:val="22"/>
          <w:lang w:val="es-ES"/>
        </w:rPr>
        <w:t xml:space="preserve">informático </w:t>
      </w:r>
      <w:r w:rsidRPr="00565C9F">
        <w:rPr>
          <w:rFonts w:ascii="Arial" w:hAnsi="Arial" w:cs="Arial"/>
          <w:color w:val="000000"/>
          <w:sz w:val="22"/>
          <w:szCs w:val="22"/>
          <w:lang w:val="es-ES"/>
        </w:rPr>
        <w:t xml:space="preserve">cuente con herramientas de exportación e importación que permitan compartir información con el MS Project y Excel. </w:t>
      </w:r>
      <w:r>
        <w:rPr>
          <w:rFonts w:ascii="Arial" w:hAnsi="Arial" w:cs="Arial"/>
          <w:color w:val="000000"/>
          <w:sz w:val="22"/>
          <w:szCs w:val="22"/>
          <w:lang w:val="es-ES"/>
        </w:rPr>
        <w:t xml:space="preserve"> </w:t>
      </w:r>
    </w:p>
    <w:p w:rsidR="00CB63EB" w:rsidRDefault="00CB63EB" w:rsidP="00F84571">
      <w:pPr>
        <w:ind w:left="360"/>
        <w:rPr>
          <w:rFonts w:ascii="Arial" w:hAnsi="Arial" w:cs="Arial"/>
          <w:sz w:val="22"/>
          <w:szCs w:val="22"/>
          <w:u w:val="single"/>
          <w:lang w:val="es-ES"/>
        </w:rPr>
      </w:pPr>
    </w:p>
    <w:p w:rsidR="00AC2E68" w:rsidRPr="00AC2E68" w:rsidRDefault="00AC2E68" w:rsidP="00AC2E68">
      <w:pPr>
        <w:pStyle w:val="Prrafodelista"/>
        <w:numPr>
          <w:ilvl w:val="1"/>
          <w:numId w:val="1"/>
        </w:numPr>
        <w:rPr>
          <w:rFonts w:ascii="Arial" w:hAnsi="Arial" w:cs="Arial"/>
          <w:i/>
          <w:sz w:val="22"/>
          <w:szCs w:val="22"/>
        </w:rPr>
      </w:pPr>
      <w:r w:rsidRPr="00AC2E68">
        <w:rPr>
          <w:rFonts w:ascii="Arial" w:hAnsi="Arial" w:cs="Arial"/>
          <w:i/>
          <w:sz w:val="22"/>
          <w:szCs w:val="22"/>
        </w:rPr>
        <w:t>Presentación de resultados</w:t>
      </w:r>
    </w:p>
    <w:p w:rsidR="00F54830" w:rsidRDefault="00F54830" w:rsidP="00F54830">
      <w:pPr>
        <w:ind w:left="720"/>
        <w:contextualSpacing/>
        <w:jc w:val="both"/>
        <w:rPr>
          <w:rFonts w:ascii="Arial" w:hAnsi="Arial" w:cs="Arial"/>
          <w:sz w:val="22"/>
          <w:szCs w:val="22"/>
        </w:rPr>
      </w:pPr>
    </w:p>
    <w:p w:rsidR="00AC2E68" w:rsidRDefault="0041328D" w:rsidP="009A0139">
      <w:pPr>
        <w:pStyle w:val="Prrafodelista"/>
        <w:ind w:left="792"/>
        <w:rPr>
          <w:rFonts w:ascii="Arial" w:hAnsi="Arial" w:cs="Arial"/>
          <w:sz w:val="22"/>
          <w:szCs w:val="22"/>
        </w:rPr>
      </w:pPr>
      <w:r>
        <w:rPr>
          <w:rFonts w:ascii="Arial" w:hAnsi="Arial" w:cs="Arial"/>
          <w:sz w:val="22"/>
          <w:szCs w:val="22"/>
        </w:rPr>
        <w:t xml:space="preserve">El </w:t>
      </w:r>
      <w:r w:rsidR="00AC2E68" w:rsidRPr="00FE731A">
        <w:rPr>
          <w:rFonts w:ascii="Arial" w:hAnsi="Arial" w:cs="Arial"/>
          <w:sz w:val="22"/>
          <w:szCs w:val="22"/>
        </w:rPr>
        <w:t>informe final del estudio de línea de base debe incluir</w:t>
      </w:r>
      <w:r>
        <w:rPr>
          <w:rFonts w:ascii="Arial" w:hAnsi="Arial" w:cs="Arial"/>
          <w:sz w:val="22"/>
          <w:szCs w:val="22"/>
        </w:rPr>
        <w:t xml:space="preserve"> los siguientes contenidos</w:t>
      </w:r>
      <w:r w:rsidR="001246A9">
        <w:rPr>
          <w:rFonts w:ascii="Arial" w:hAnsi="Arial" w:cs="Arial"/>
          <w:sz w:val="22"/>
          <w:szCs w:val="22"/>
        </w:rPr>
        <w:t xml:space="preserve"> mínimos</w:t>
      </w:r>
      <w:r w:rsidR="00AC2E68" w:rsidRPr="00FE731A">
        <w:rPr>
          <w:rFonts w:ascii="Arial" w:hAnsi="Arial" w:cs="Arial"/>
          <w:sz w:val="22"/>
          <w:szCs w:val="22"/>
        </w:rPr>
        <w:t>:</w:t>
      </w:r>
    </w:p>
    <w:p w:rsidR="008A79FC" w:rsidRPr="00FE731A" w:rsidRDefault="008A79FC" w:rsidP="009A0139">
      <w:pPr>
        <w:pStyle w:val="Prrafodelista"/>
        <w:ind w:left="792"/>
        <w:rPr>
          <w:rFonts w:ascii="Arial" w:hAnsi="Arial" w:cs="Arial"/>
          <w:sz w:val="22"/>
          <w:szCs w:val="22"/>
        </w:rPr>
      </w:pPr>
    </w:p>
    <w:p w:rsidR="00F155AA" w:rsidRPr="00FE731A" w:rsidRDefault="00F155AA" w:rsidP="00F155AA">
      <w:pPr>
        <w:numPr>
          <w:ilvl w:val="0"/>
          <w:numId w:val="19"/>
        </w:numPr>
        <w:ind w:left="1418" w:hanging="425"/>
        <w:contextualSpacing/>
        <w:jc w:val="both"/>
        <w:rPr>
          <w:rFonts w:ascii="Arial" w:hAnsi="Arial" w:cs="Arial"/>
          <w:sz w:val="22"/>
          <w:szCs w:val="22"/>
          <w:lang w:val="es-PE"/>
        </w:rPr>
      </w:pPr>
      <w:r w:rsidRPr="00FE731A">
        <w:rPr>
          <w:rFonts w:ascii="Arial" w:hAnsi="Arial" w:cs="Arial"/>
          <w:sz w:val="22"/>
          <w:szCs w:val="22"/>
          <w:lang w:val="es-PE"/>
        </w:rPr>
        <w:t xml:space="preserve">La metodología </w:t>
      </w:r>
      <w:r>
        <w:rPr>
          <w:rFonts w:ascii="Arial" w:hAnsi="Arial" w:cs="Arial"/>
          <w:sz w:val="22"/>
          <w:szCs w:val="22"/>
          <w:lang w:val="es-PE"/>
        </w:rPr>
        <w:t xml:space="preserve">de evaluación </w:t>
      </w:r>
      <w:r w:rsidR="00460A77">
        <w:rPr>
          <w:rFonts w:ascii="Arial" w:hAnsi="Arial" w:cs="Arial"/>
          <w:sz w:val="22"/>
          <w:szCs w:val="22"/>
          <w:lang w:val="es-PE"/>
        </w:rPr>
        <w:t xml:space="preserve">final </w:t>
      </w:r>
      <w:r>
        <w:rPr>
          <w:rFonts w:ascii="Arial" w:hAnsi="Arial" w:cs="Arial"/>
          <w:sz w:val="22"/>
          <w:szCs w:val="22"/>
          <w:lang w:val="es-PE"/>
        </w:rPr>
        <w:t xml:space="preserve">y de </w:t>
      </w:r>
      <w:r w:rsidRPr="00FE731A">
        <w:rPr>
          <w:rFonts w:ascii="Arial" w:hAnsi="Arial" w:cs="Arial"/>
          <w:sz w:val="22"/>
          <w:szCs w:val="22"/>
          <w:lang w:val="es-PE"/>
        </w:rPr>
        <w:t>medi</w:t>
      </w:r>
      <w:r>
        <w:rPr>
          <w:rFonts w:ascii="Arial" w:hAnsi="Arial" w:cs="Arial"/>
          <w:sz w:val="22"/>
          <w:szCs w:val="22"/>
          <w:lang w:val="es-PE"/>
        </w:rPr>
        <w:t>ción de</w:t>
      </w:r>
      <w:r w:rsidRPr="00FE731A">
        <w:rPr>
          <w:rFonts w:ascii="Arial" w:hAnsi="Arial" w:cs="Arial"/>
          <w:sz w:val="22"/>
          <w:szCs w:val="22"/>
          <w:lang w:val="es-PE"/>
        </w:rPr>
        <w:t xml:space="preserve"> indicadores de </w:t>
      </w:r>
      <w:r>
        <w:rPr>
          <w:rFonts w:ascii="Arial" w:hAnsi="Arial" w:cs="Arial"/>
          <w:sz w:val="22"/>
          <w:szCs w:val="22"/>
          <w:lang w:val="es-PE"/>
        </w:rPr>
        <w:t xml:space="preserve">la </w:t>
      </w:r>
      <w:r w:rsidRPr="00FE731A">
        <w:rPr>
          <w:rFonts w:ascii="Arial" w:hAnsi="Arial" w:cs="Arial"/>
          <w:sz w:val="22"/>
          <w:szCs w:val="22"/>
          <w:lang w:val="es-PE"/>
        </w:rPr>
        <w:t xml:space="preserve">línea de base del </w:t>
      </w:r>
      <w:r>
        <w:rPr>
          <w:rFonts w:ascii="Arial" w:hAnsi="Arial" w:cs="Arial"/>
          <w:sz w:val="22"/>
          <w:szCs w:val="22"/>
          <w:lang w:val="es-PE"/>
        </w:rPr>
        <w:t>p</w:t>
      </w:r>
      <w:r w:rsidRPr="00FE731A">
        <w:rPr>
          <w:rFonts w:ascii="Arial" w:hAnsi="Arial" w:cs="Arial"/>
          <w:sz w:val="22"/>
          <w:szCs w:val="22"/>
          <w:lang w:val="es-PE"/>
        </w:rPr>
        <w:t>royecto.</w:t>
      </w:r>
    </w:p>
    <w:p w:rsidR="00AC2E68" w:rsidRPr="00FE731A" w:rsidRDefault="00AC2E68" w:rsidP="001246A9">
      <w:pPr>
        <w:numPr>
          <w:ilvl w:val="0"/>
          <w:numId w:val="19"/>
        </w:numPr>
        <w:ind w:left="1418" w:hanging="425"/>
        <w:contextualSpacing/>
        <w:jc w:val="both"/>
        <w:rPr>
          <w:rFonts w:ascii="Arial" w:hAnsi="Arial" w:cs="Arial"/>
          <w:sz w:val="22"/>
          <w:szCs w:val="22"/>
          <w:lang w:val="es-PE"/>
        </w:rPr>
      </w:pPr>
      <w:r w:rsidRPr="00FE731A">
        <w:rPr>
          <w:rFonts w:ascii="Arial" w:hAnsi="Arial" w:cs="Arial"/>
          <w:sz w:val="22"/>
          <w:szCs w:val="22"/>
          <w:lang w:val="es-PE"/>
        </w:rPr>
        <w:t xml:space="preserve">El informe de resultados del estudio de la línea de base deberá incorporar los instrumentos diseñados y aplicados. </w:t>
      </w:r>
    </w:p>
    <w:p w:rsidR="00AC2E68" w:rsidRPr="00FE731A" w:rsidRDefault="00AC2E68" w:rsidP="001246A9">
      <w:pPr>
        <w:numPr>
          <w:ilvl w:val="0"/>
          <w:numId w:val="19"/>
        </w:numPr>
        <w:ind w:left="1418" w:hanging="425"/>
        <w:contextualSpacing/>
        <w:jc w:val="both"/>
        <w:rPr>
          <w:rFonts w:ascii="Arial" w:hAnsi="Arial" w:cs="Arial"/>
          <w:sz w:val="22"/>
          <w:szCs w:val="22"/>
          <w:lang w:val="es-PE"/>
        </w:rPr>
      </w:pPr>
      <w:r w:rsidRPr="00FE731A">
        <w:rPr>
          <w:rFonts w:ascii="Arial" w:hAnsi="Arial" w:cs="Arial"/>
          <w:sz w:val="22"/>
          <w:szCs w:val="22"/>
          <w:lang w:val="es-PE"/>
        </w:rPr>
        <w:t xml:space="preserve">El </w:t>
      </w:r>
      <w:r w:rsidR="0041328D">
        <w:rPr>
          <w:rFonts w:ascii="Arial" w:hAnsi="Arial" w:cs="Arial"/>
          <w:sz w:val="22"/>
          <w:szCs w:val="22"/>
          <w:lang w:val="es-PE"/>
        </w:rPr>
        <w:t xml:space="preserve">sistema </w:t>
      </w:r>
      <w:r w:rsidR="0041328D">
        <w:rPr>
          <w:rFonts w:ascii="Arial" w:hAnsi="Arial" w:cs="Arial"/>
          <w:bCs/>
          <w:sz w:val="22"/>
          <w:szCs w:val="22"/>
        </w:rPr>
        <w:t xml:space="preserve">de seguimiento de indicadores </w:t>
      </w:r>
      <w:r w:rsidRPr="00FE731A">
        <w:rPr>
          <w:rFonts w:ascii="Arial" w:hAnsi="Arial" w:cs="Arial"/>
          <w:bCs/>
          <w:sz w:val="22"/>
          <w:szCs w:val="22"/>
        </w:rPr>
        <w:t>i</w:t>
      </w:r>
      <w:r w:rsidRPr="00FE731A">
        <w:rPr>
          <w:rFonts w:ascii="Arial" w:hAnsi="Arial" w:cs="Arial"/>
          <w:sz w:val="22"/>
          <w:szCs w:val="22"/>
        </w:rPr>
        <w:t xml:space="preserve">mplementado y con </w:t>
      </w:r>
      <w:r w:rsidR="000D2F93">
        <w:rPr>
          <w:rFonts w:ascii="Arial" w:hAnsi="Arial" w:cs="Arial"/>
          <w:sz w:val="22"/>
          <w:szCs w:val="22"/>
        </w:rPr>
        <w:t xml:space="preserve">los componentes </w:t>
      </w:r>
      <w:r w:rsidRPr="00FE731A">
        <w:rPr>
          <w:rFonts w:ascii="Arial" w:hAnsi="Arial" w:cs="Arial"/>
          <w:sz w:val="22"/>
          <w:szCs w:val="22"/>
        </w:rPr>
        <w:t>indicad</w:t>
      </w:r>
      <w:r w:rsidR="000D2F93">
        <w:rPr>
          <w:rFonts w:ascii="Arial" w:hAnsi="Arial" w:cs="Arial"/>
          <w:sz w:val="22"/>
          <w:szCs w:val="22"/>
        </w:rPr>
        <w:t>os</w:t>
      </w:r>
      <w:r w:rsidRPr="00FE731A">
        <w:rPr>
          <w:rFonts w:ascii="Arial" w:hAnsi="Arial" w:cs="Arial"/>
          <w:sz w:val="22"/>
          <w:szCs w:val="22"/>
        </w:rPr>
        <w:t xml:space="preserve"> en </w:t>
      </w:r>
      <w:r w:rsidR="001246A9">
        <w:rPr>
          <w:rFonts w:ascii="Arial" w:hAnsi="Arial" w:cs="Arial"/>
          <w:sz w:val="22"/>
          <w:szCs w:val="22"/>
        </w:rPr>
        <w:t xml:space="preserve">la sección </w:t>
      </w:r>
      <w:r w:rsidR="000D2F93">
        <w:rPr>
          <w:rFonts w:ascii="Arial" w:hAnsi="Arial" w:cs="Arial"/>
          <w:sz w:val="22"/>
          <w:szCs w:val="22"/>
        </w:rPr>
        <w:t>3.</w:t>
      </w:r>
      <w:r w:rsidR="001246A9">
        <w:rPr>
          <w:rFonts w:ascii="Arial" w:hAnsi="Arial" w:cs="Arial"/>
          <w:sz w:val="22"/>
          <w:szCs w:val="22"/>
        </w:rPr>
        <w:t>4</w:t>
      </w:r>
      <w:r w:rsidRPr="00FE731A">
        <w:rPr>
          <w:rFonts w:ascii="Arial" w:hAnsi="Arial" w:cs="Arial"/>
          <w:sz w:val="22"/>
          <w:szCs w:val="22"/>
        </w:rPr>
        <w:t>.</w:t>
      </w:r>
    </w:p>
    <w:p w:rsidR="00AC2E68" w:rsidRPr="00FE731A" w:rsidRDefault="00AC2E68" w:rsidP="00AC2E68">
      <w:pPr>
        <w:ind w:left="954"/>
        <w:contextualSpacing/>
        <w:jc w:val="both"/>
        <w:rPr>
          <w:rFonts w:ascii="Arial" w:hAnsi="Arial" w:cs="Arial"/>
          <w:sz w:val="22"/>
          <w:szCs w:val="22"/>
          <w:lang w:val="es-PE"/>
        </w:rPr>
      </w:pPr>
    </w:p>
    <w:p w:rsidR="00AF24EA" w:rsidRPr="00F84571" w:rsidRDefault="00AF24EA" w:rsidP="00F84571">
      <w:pPr>
        <w:rPr>
          <w:rFonts w:ascii="Arial" w:hAnsi="Arial" w:cs="Arial"/>
          <w:sz w:val="22"/>
          <w:szCs w:val="22"/>
          <w:u w:val="single"/>
          <w:lang w:val="es-ES"/>
        </w:rPr>
      </w:pPr>
    </w:p>
    <w:p w:rsidR="00355A0C" w:rsidRPr="00FE731A" w:rsidRDefault="00AF24EA" w:rsidP="00F41DAD">
      <w:pPr>
        <w:pStyle w:val="Ttulo1"/>
        <w:numPr>
          <w:ilvl w:val="0"/>
          <w:numId w:val="1"/>
        </w:numPr>
        <w:overflowPunct/>
        <w:autoSpaceDE/>
        <w:autoSpaceDN/>
        <w:adjustRightInd/>
        <w:contextualSpacing/>
        <w:jc w:val="both"/>
        <w:textAlignment w:val="auto"/>
        <w:rPr>
          <w:rFonts w:ascii="Arial" w:hAnsi="Arial" w:cs="Arial"/>
          <w:b w:val="0"/>
          <w:sz w:val="22"/>
          <w:szCs w:val="22"/>
          <w:lang w:val="es-PE" w:eastAsia="es-ES"/>
        </w:rPr>
      </w:pPr>
      <w:r w:rsidRPr="00F41DAD">
        <w:rPr>
          <w:rFonts w:ascii="Arial" w:hAnsi="Arial" w:cs="Arial"/>
          <w:sz w:val="22"/>
          <w:szCs w:val="22"/>
        </w:rPr>
        <w:t>ENTREGABLES</w:t>
      </w:r>
    </w:p>
    <w:p w:rsidR="00AF24EA" w:rsidRPr="007210A4" w:rsidRDefault="00AF24EA" w:rsidP="00BE0CC9">
      <w:pPr>
        <w:pStyle w:val="Prrafodelista"/>
        <w:ind w:left="360"/>
        <w:rPr>
          <w:rFonts w:ascii="Arial" w:hAnsi="Arial" w:cs="Arial"/>
          <w:sz w:val="22"/>
          <w:szCs w:val="22"/>
          <w:lang w:val="es-PE" w:eastAsia="es-ES"/>
        </w:rPr>
      </w:pPr>
    </w:p>
    <w:p w:rsidR="00BE0CC9" w:rsidRDefault="007210A4" w:rsidP="00BE0CC9">
      <w:pPr>
        <w:pStyle w:val="Prrafodelista"/>
        <w:ind w:left="360"/>
        <w:rPr>
          <w:rFonts w:ascii="Arial" w:hAnsi="Arial" w:cs="Arial"/>
          <w:sz w:val="22"/>
          <w:szCs w:val="22"/>
          <w:lang w:val="es-PE" w:eastAsia="es-ES"/>
        </w:rPr>
      </w:pPr>
      <w:r w:rsidRPr="007210A4">
        <w:rPr>
          <w:rFonts w:ascii="Arial" w:hAnsi="Arial" w:cs="Arial"/>
          <w:sz w:val="22"/>
          <w:szCs w:val="22"/>
          <w:lang w:val="es-PE" w:eastAsia="es-ES"/>
        </w:rPr>
        <w:t xml:space="preserve">La </w:t>
      </w:r>
      <w:r>
        <w:rPr>
          <w:rFonts w:ascii="Arial" w:hAnsi="Arial" w:cs="Arial"/>
          <w:sz w:val="22"/>
          <w:szCs w:val="22"/>
          <w:lang w:val="es-PE" w:eastAsia="es-ES"/>
        </w:rPr>
        <w:t xml:space="preserve">firma consultora deberá generar los siguientes </w:t>
      </w:r>
      <w:r w:rsidR="0056652C">
        <w:rPr>
          <w:rFonts w:ascii="Arial" w:hAnsi="Arial" w:cs="Arial"/>
          <w:sz w:val="22"/>
          <w:szCs w:val="22"/>
          <w:lang w:val="es-PE" w:eastAsia="es-ES"/>
        </w:rPr>
        <w:t>productos</w:t>
      </w:r>
      <w:r>
        <w:rPr>
          <w:rFonts w:ascii="Arial" w:hAnsi="Arial" w:cs="Arial"/>
          <w:sz w:val="22"/>
          <w:szCs w:val="22"/>
          <w:lang w:val="es-PE" w:eastAsia="es-ES"/>
        </w:rPr>
        <w:t>:</w:t>
      </w:r>
    </w:p>
    <w:p w:rsidR="007210A4" w:rsidRDefault="007210A4" w:rsidP="00BE0CC9">
      <w:pPr>
        <w:pStyle w:val="Prrafodelista"/>
        <w:ind w:left="360"/>
        <w:rPr>
          <w:rFonts w:ascii="Arial" w:hAnsi="Arial" w:cs="Arial"/>
          <w:sz w:val="22"/>
          <w:szCs w:val="22"/>
          <w:lang w:val="es-PE" w:eastAsia="es-ES"/>
        </w:rPr>
      </w:pPr>
    </w:p>
    <w:p w:rsidR="00BD6B8D" w:rsidRDefault="005771D4" w:rsidP="00A56871">
      <w:pPr>
        <w:ind w:left="1778" w:hanging="1418"/>
        <w:contextualSpacing/>
        <w:jc w:val="both"/>
        <w:rPr>
          <w:rFonts w:ascii="Arial" w:hAnsi="Arial" w:cs="Arial"/>
          <w:sz w:val="22"/>
        </w:rPr>
      </w:pPr>
      <w:r w:rsidRPr="00A56871">
        <w:rPr>
          <w:rFonts w:ascii="Arial" w:hAnsi="Arial" w:cs="Arial"/>
          <w:sz w:val="22"/>
        </w:rPr>
        <w:t>Producto 1.</w:t>
      </w:r>
      <w:r w:rsidRPr="00A56871">
        <w:rPr>
          <w:rFonts w:ascii="Arial" w:hAnsi="Arial" w:cs="Arial"/>
          <w:sz w:val="22"/>
        </w:rPr>
        <w:tab/>
        <w:t xml:space="preserve">Plan de </w:t>
      </w:r>
      <w:r w:rsidR="003F2E30">
        <w:rPr>
          <w:rFonts w:ascii="Arial" w:hAnsi="Arial" w:cs="Arial"/>
          <w:sz w:val="22"/>
        </w:rPr>
        <w:t>T</w:t>
      </w:r>
      <w:r w:rsidRPr="00A56871">
        <w:rPr>
          <w:rFonts w:ascii="Arial" w:hAnsi="Arial" w:cs="Arial"/>
          <w:sz w:val="22"/>
        </w:rPr>
        <w:t>rabajo</w:t>
      </w:r>
      <w:r w:rsidR="00BD6B8D">
        <w:rPr>
          <w:rFonts w:ascii="Arial" w:hAnsi="Arial" w:cs="Arial"/>
          <w:sz w:val="22"/>
        </w:rPr>
        <w:t>.</w:t>
      </w:r>
    </w:p>
    <w:p w:rsidR="00AC1B07" w:rsidRDefault="00AC1B07" w:rsidP="00BD6B8D">
      <w:pPr>
        <w:ind w:left="1778"/>
        <w:contextualSpacing/>
        <w:jc w:val="both"/>
        <w:rPr>
          <w:rFonts w:ascii="Arial" w:hAnsi="Arial" w:cs="Arial"/>
          <w:sz w:val="22"/>
        </w:rPr>
      </w:pPr>
    </w:p>
    <w:p w:rsidR="005771D4" w:rsidRPr="00EE7CA8" w:rsidRDefault="00642577" w:rsidP="00BD6B8D">
      <w:pPr>
        <w:ind w:left="1778"/>
        <w:contextualSpacing/>
        <w:jc w:val="both"/>
        <w:rPr>
          <w:rFonts w:ascii="Arial" w:hAnsi="Arial" w:cs="Arial"/>
          <w:sz w:val="22"/>
        </w:rPr>
      </w:pPr>
      <w:r>
        <w:rPr>
          <w:rFonts w:ascii="Arial" w:hAnsi="Arial" w:cs="Arial"/>
          <w:sz w:val="22"/>
        </w:rPr>
        <w:t>El producto i</w:t>
      </w:r>
      <w:r w:rsidR="005771D4" w:rsidRPr="00A56871">
        <w:rPr>
          <w:rFonts w:ascii="Arial" w:hAnsi="Arial" w:cs="Arial"/>
          <w:sz w:val="22"/>
        </w:rPr>
        <w:t xml:space="preserve">ncluye </w:t>
      </w:r>
      <w:r>
        <w:rPr>
          <w:rFonts w:ascii="Arial" w:hAnsi="Arial" w:cs="Arial"/>
          <w:sz w:val="22"/>
        </w:rPr>
        <w:t xml:space="preserve">la descripción detallada del </w:t>
      </w:r>
      <w:r w:rsidR="005771D4" w:rsidRPr="00A56871">
        <w:rPr>
          <w:rFonts w:ascii="Arial" w:hAnsi="Arial" w:cs="Arial"/>
          <w:sz w:val="22"/>
        </w:rPr>
        <w:t>cronograma de actividades a ejecutar</w:t>
      </w:r>
      <w:r w:rsidR="005D53FF">
        <w:rPr>
          <w:rFonts w:ascii="Arial" w:hAnsi="Arial" w:cs="Arial"/>
          <w:sz w:val="22"/>
        </w:rPr>
        <w:t xml:space="preserve"> a lo largo de toda la consultoría</w:t>
      </w:r>
      <w:r w:rsidR="00285CC7">
        <w:rPr>
          <w:rFonts w:ascii="Arial" w:hAnsi="Arial" w:cs="Arial"/>
          <w:sz w:val="22"/>
        </w:rPr>
        <w:t xml:space="preserve"> y la propuesta detallada de contenidos de todos los productos</w:t>
      </w:r>
      <w:r w:rsidR="005771D4" w:rsidRPr="00A56871">
        <w:rPr>
          <w:rFonts w:ascii="Arial" w:hAnsi="Arial" w:cs="Arial"/>
          <w:sz w:val="22"/>
        </w:rPr>
        <w:t xml:space="preserve">. </w:t>
      </w:r>
      <w:r w:rsidR="005771D4" w:rsidRPr="00EE7CA8">
        <w:rPr>
          <w:rFonts w:ascii="Arial" w:hAnsi="Arial" w:cs="Arial"/>
          <w:sz w:val="22"/>
        </w:rPr>
        <w:t xml:space="preserve">Será entregado hasta los 15 días de suscrito el contrato.        </w:t>
      </w:r>
    </w:p>
    <w:p w:rsidR="005771D4" w:rsidRPr="00EE7CA8" w:rsidRDefault="005771D4" w:rsidP="00A56871">
      <w:pPr>
        <w:ind w:left="1260"/>
        <w:contextualSpacing/>
        <w:jc w:val="both"/>
        <w:rPr>
          <w:rFonts w:ascii="Arial" w:hAnsi="Arial" w:cs="Arial"/>
          <w:sz w:val="22"/>
        </w:rPr>
      </w:pPr>
    </w:p>
    <w:p w:rsidR="00BD6B8D" w:rsidRDefault="005771D4" w:rsidP="00A56871">
      <w:pPr>
        <w:ind w:left="1778" w:hanging="1418"/>
        <w:contextualSpacing/>
        <w:jc w:val="both"/>
        <w:rPr>
          <w:rFonts w:ascii="Arial" w:hAnsi="Arial" w:cs="Arial"/>
          <w:sz w:val="22"/>
        </w:rPr>
      </w:pPr>
      <w:r w:rsidRPr="00A56871">
        <w:rPr>
          <w:rFonts w:ascii="Arial" w:hAnsi="Arial" w:cs="Arial"/>
          <w:sz w:val="22"/>
        </w:rPr>
        <w:t>Producto 2.</w:t>
      </w:r>
      <w:r w:rsidRPr="00A56871">
        <w:rPr>
          <w:rFonts w:ascii="Arial" w:hAnsi="Arial" w:cs="Arial"/>
          <w:sz w:val="22"/>
        </w:rPr>
        <w:tab/>
      </w:r>
      <w:r w:rsidR="00BD6B8D">
        <w:rPr>
          <w:rFonts w:ascii="Arial" w:hAnsi="Arial" w:cs="Arial"/>
          <w:sz w:val="22"/>
        </w:rPr>
        <w:t xml:space="preserve">Propuesta de </w:t>
      </w:r>
      <w:r w:rsidR="003F2E30">
        <w:rPr>
          <w:rFonts w:ascii="Arial" w:hAnsi="Arial" w:cs="Arial"/>
          <w:sz w:val="22"/>
        </w:rPr>
        <w:t>I</w:t>
      </w:r>
      <w:r w:rsidR="00BD6B8D">
        <w:rPr>
          <w:rFonts w:ascii="Arial" w:hAnsi="Arial" w:cs="Arial"/>
          <w:sz w:val="22"/>
        </w:rPr>
        <w:t xml:space="preserve">ndicadores, </w:t>
      </w:r>
      <w:r w:rsidR="003F2E30">
        <w:rPr>
          <w:rFonts w:ascii="Arial" w:hAnsi="Arial" w:cs="Arial"/>
          <w:sz w:val="22"/>
        </w:rPr>
        <w:t>M</w:t>
      </w:r>
      <w:r w:rsidR="00BD6B8D">
        <w:rPr>
          <w:rFonts w:ascii="Arial" w:hAnsi="Arial" w:cs="Arial"/>
          <w:sz w:val="22"/>
        </w:rPr>
        <w:t>etodología</w:t>
      </w:r>
      <w:r w:rsidR="003D3201">
        <w:rPr>
          <w:rFonts w:ascii="Arial" w:hAnsi="Arial" w:cs="Arial"/>
          <w:sz w:val="22"/>
        </w:rPr>
        <w:t xml:space="preserve"> de Evaluación</w:t>
      </w:r>
      <w:r w:rsidR="00BD6B8D">
        <w:rPr>
          <w:rFonts w:ascii="Arial" w:hAnsi="Arial" w:cs="Arial"/>
          <w:sz w:val="22"/>
        </w:rPr>
        <w:t xml:space="preserve">, </w:t>
      </w:r>
      <w:r w:rsidR="003F2E30">
        <w:rPr>
          <w:rFonts w:ascii="Arial" w:hAnsi="Arial" w:cs="Arial"/>
          <w:sz w:val="22"/>
        </w:rPr>
        <w:t>I</w:t>
      </w:r>
      <w:r w:rsidR="00BD6B8D">
        <w:rPr>
          <w:rFonts w:ascii="Arial" w:hAnsi="Arial" w:cs="Arial"/>
          <w:sz w:val="22"/>
        </w:rPr>
        <w:t xml:space="preserve">nstrumentos y </w:t>
      </w:r>
      <w:r w:rsidR="003F2E30">
        <w:rPr>
          <w:rFonts w:ascii="Arial" w:hAnsi="Arial" w:cs="Arial"/>
          <w:sz w:val="22"/>
        </w:rPr>
        <w:t>D</w:t>
      </w:r>
      <w:r w:rsidR="00BD6B8D">
        <w:rPr>
          <w:rFonts w:ascii="Arial" w:hAnsi="Arial" w:cs="Arial"/>
          <w:sz w:val="22"/>
        </w:rPr>
        <w:t xml:space="preserve">iseño </w:t>
      </w:r>
      <w:r w:rsidR="003F2E30">
        <w:rPr>
          <w:rFonts w:ascii="Arial" w:hAnsi="Arial" w:cs="Arial"/>
          <w:sz w:val="22"/>
        </w:rPr>
        <w:t>M</w:t>
      </w:r>
      <w:r w:rsidR="00BD6B8D">
        <w:rPr>
          <w:rFonts w:ascii="Arial" w:hAnsi="Arial" w:cs="Arial"/>
          <w:sz w:val="22"/>
        </w:rPr>
        <w:t xml:space="preserve">uestral para la </w:t>
      </w:r>
      <w:r w:rsidR="007A1210">
        <w:rPr>
          <w:rFonts w:ascii="Arial" w:hAnsi="Arial" w:cs="Arial"/>
          <w:sz w:val="22"/>
        </w:rPr>
        <w:t>L</w:t>
      </w:r>
      <w:r w:rsidR="00BD6B8D">
        <w:rPr>
          <w:rFonts w:ascii="Arial" w:hAnsi="Arial" w:cs="Arial"/>
          <w:sz w:val="22"/>
        </w:rPr>
        <w:t xml:space="preserve">ínea de </w:t>
      </w:r>
      <w:r w:rsidR="007A1210">
        <w:rPr>
          <w:rFonts w:ascii="Arial" w:hAnsi="Arial" w:cs="Arial"/>
          <w:sz w:val="22"/>
        </w:rPr>
        <w:t>B</w:t>
      </w:r>
      <w:r w:rsidR="00BD6B8D">
        <w:rPr>
          <w:rFonts w:ascii="Arial" w:hAnsi="Arial" w:cs="Arial"/>
          <w:sz w:val="22"/>
        </w:rPr>
        <w:t>ase.</w:t>
      </w:r>
    </w:p>
    <w:p w:rsidR="00AC1B07" w:rsidRDefault="00AC1B07" w:rsidP="00BD6B8D">
      <w:pPr>
        <w:ind w:left="1778"/>
        <w:contextualSpacing/>
        <w:jc w:val="both"/>
        <w:rPr>
          <w:rFonts w:ascii="Arial" w:hAnsi="Arial" w:cs="Arial"/>
          <w:sz w:val="22"/>
        </w:rPr>
      </w:pPr>
    </w:p>
    <w:p w:rsidR="005771D4" w:rsidRPr="00EE7CA8" w:rsidRDefault="00642577" w:rsidP="00BD6B8D">
      <w:pPr>
        <w:ind w:left="1778"/>
        <w:contextualSpacing/>
        <w:jc w:val="both"/>
        <w:rPr>
          <w:rFonts w:ascii="Arial" w:hAnsi="Arial" w:cs="Arial"/>
          <w:sz w:val="22"/>
        </w:rPr>
      </w:pPr>
      <w:r>
        <w:rPr>
          <w:rFonts w:ascii="Arial" w:hAnsi="Arial" w:cs="Arial"/>
          <w:sz w:val="22"/>
        </w:rPr>
        <w:lastRenderedPageBreak/>
        <w:t xml:space="preserve">El producto </w:t>
      </w:r>
      <w:r w:rsidR="007A1210">
        <w:rPr>
          <w:rFonts w:ascii="Arial" w:hAnsi="Arial" w:cs="Arial"/>
          <w:sz w:val="22"/>
        </w:rPr>
        <w:t xml:space="preserve">incluye los resultados de la revisión </w:t>
      </w:r>
      <w:r>
        <w:rPr>
          <w:rFonts w:ascii="Arial" w:hAnsi="Arial" w:cs="Arial"/>
          <w:sz w:val="22"/>
        </w:rPr>
        <w:t>de i</w:t>
      </w:r>
      <w:r w:rsidR="005771D4" w:rsidRPr="00A56871">
        <w:rPr>
          <w:rFonts w:ascii="Arial" w:hAnsi="Arial" w:cs="Arial"/>
          <w:sz w:val="22"/>
        </w:rPr>
        <w:t xml:space="preserve">ndicadores </w:t>
      </w:r>
      <w:r>
        <w:rPr>
          <w:rFonts w:ascii="Arial" w:hAnsi="Arial" w:cs="Arial"/>
          <w:sz w:val="22"/>
        </w:rPr>
        <w:t>del proyecto</w:t>
      </w:r>
      <w:r w:rsidR="007A1210">
        <w:rPr>
          <w:rFonts w:ascii="Arial" w:hAnsi="Arial" w:cs="Arial"/>
          <w:sz w:val="22"/>
        </w:rPr>
        <w:t xml:space="preserve"> (matriz de indicadores y matriz de marco lógico)</w:t>
      </w:r>
      <w:r>
        <w:rPr>
          <w:rFonts w:ascii="Arial" w:hAnsi="Arial" w:cs="Arial"/>
          <w:sz w:val="22"/>
        </w:rPr>
        <w:t xml:space="preserve">, </w:t>
      </w:r>
      <w:r w:rsidR="007A1210">
        <w:rPr>
          <w:rFonts w:ascii="Arial" w:hAnsi="Arial" w:cs="Arial"/>
          <w:sz w:val="22"/>
        </w:rPr>
        <w:t>la p</w:t>
      </w:r>
      <w:r w:rsidR="007A1210" w:rsidRPr="00A56871">
        <w:rPr>
          <w:rFonts w:ascii="Arial" w:hAnsi="Arial" w:cs="Arial"/>
          <w:sz w:val="22"/>
        </w:rPr>
        <w:t xml:space="preserve">ropuesta metodológica </w:t>
      </w:r>
      <w:r w:rsidR="007A1210">
        <w:rPr>
          <w:rFonts w:ascii="Arial" w:hAnsi="Arial" w:cs="Arial"/>
          <w:sz w:val="22"/>
        </w:rPr>
        <w:t xml:space="preserve">para la evaluación de resultados del proyecto, la metodología de medición </w:t>
      </w:r>
      <w:r w:rsidR="007A1210" w:rsidRPr="00A56871">
        <w:rPr>
          <w:rFonts w:ascii="Arial" w:hAnsi="Arial" w:cs="Arial"/>
          <w:sz w:val="22"/>
        </w:rPr>
        <w:t xml:space="preserve">de </w:t>
      </w:r>
      <w:r w:rsidR="007A1210">
        <w:rPr>
          <w:rFonts w:ascii="Arial" w:hAnsi="Arial" w:cs="Arial"/>
          <w:sz w:val="22"/>
        </w:rPr>
        <w:t>la l</w:t>
      </w:r>
      <w:r w:rsidR="007A1210" w:rsidRPr="00A56871">
        <w:rPr>
          <w:rFonts w:ascii="Arial" w:hAnsi="Arial" w:cs="Arial"/>
          <w:sz w:val="22"/>
        </w:rPr>
        <w:t xml:space="preserve">ínea de </w:t>
      </w:r>
      <w:r w:rsidR="007A1210">
        <w:rPr>
          <w:rFonts w:ascii="Arial" w:hAnsi="Arial" w:cs="Arial"/>
          <w:sz w:val="22"/>
        </w:rPr>
        <w:t>b</w:t>
      </w:r>
      <w:r w:rsidR="007A1210" w:rsidRPr="00A56871">
        <w:rPr>
          <w:rFonts w:ascii="Arial" w:hAnsi="Arial" w:cs="Arial"/>
          <w:sz w:val="22"/>
        </w:rPr>
        <w:t>ase</w:t>
      </w:r>
      <w:r w:rsidR="005771D4" w:rsidRPr="00A56871">
        <w:rPr>
          <w:rFonts w:ascii="Arial" w:hAnsi="Arial" w:cs="Arial"/>
          <w:sz w:val="22"/>
        </w:rPr>
        <w:t xml:space="preserve">, </w:t>
      </w:r>
      <w:r w:rsidR="007B04DF">
        <w:rPr>
          <w:rFonts w:ascii="Arial" w:hAnsi="Arial" w:cs="Arial"/>
          <w:sz w:val="22"/>
        </w:rPr>
        <w:t xml:space="preserve">la propuesta </w:t>
      </w:r>
      <w:r w:rsidR="00255EF0">
        <w:rPr>
          <w:rFonts w:ascii="Arial" w:hAnsi="Arial" w:cs="Arial"/>
          <w:sz w:val="22"/>
        </w:rPr>
        <w:t xml:space="preserve">validada </w:t>
      </w:r>
      <w:r w:rsidR="00ED75CE">
        <w:rPr>
          <w:rFonts w:ascii="Arial" w:hAnsi="Arial" w:cs="Arial"/>
          <w:sz w:val="22"/>
        </w:rPr>
        <w:t>de instrumentos</w:t>
      </w:r>
      <w:r w:rsidR="00164A83">
        <w:rPr>
          <w:rFonts w:ascii="Arial" w:hAnsi="Arial" w:cs="Arial"/>
          <w:sz w:val="22"/>
        </w:rPr>
        <w:t xml:space="preserve"> de recopilación de información primaria</w:t>
      </w:r>
      <w:r w:rsidR="005771D4" w:rsidRPr="00A56871">
        <w:rPr>
          <w:rFonts w:ascii="Arial" w:hAnsi="Arial" w:cs="Arial"/>
          <w:sz w:val="22"/>
        </w:rPr>
        <w:t xml:space="preserve">, </w:t>
      </w:r>
      <w:r w:rsidR="007B04DF">
        <w:rPr>
          <w:rFonts w:ascii="Arial" w:hAnsi="Arial" w:cs="Arial"/>
          <w:sz w:val="22"/>
        </w:rPr>
        <w:t>y el diseño muestral para la medición de la línea de base</w:t>
      </w:r>
      <w:r w:rsidR="005771D4" w:rsidRPr="00A56871">
        <w:rPr>
          <w:rFonts w:ascii="Arial" w:hAnsi="Arial" w:cs="Arial"/>
          <w:sz w:val="22"/>
        </w:rPr>
        <w:t xml:space="preserve">. </w:t>
      </w:r>
      <w:r w:rsidR="005771D4" w:rsidRPr="00EE7CA8">
        <w:rPr>
          <w:rFonts w:ascii="Arial" w:hAnsi="Arial" w:cs="Arial"/>
          <w:sz w:val="22"/>
        </w:rPr>
        <w:t>Será entregad</w:t>
      </w:r>
      <w:r w:rsidR="007B04DF" w:rsidRPr="00EE7CA8">
        <w:rPr>
          <w:rFonts w:ascii="Arial" w:hAnsi="Arial" w:cs="Arial"/>
          <w:sz w:val="22"/>
        </w:rPr>
        <w:t>o</w:t>
      </w:r>
      <w:r w:rsidR="005771D4" w:rsidRPr="00EE7CA8">
        <w:rPr>
          <w:rFonts w:ascii="Arial" w:hAnsi="Arial" w:cs="Arial"/>
          <w:sz w:val="22"/>
        </w:rPr>
        <w:t xml:space="preserve"> hasta los 60 días de suscrito el contrato.</w:t>
      </w:r>
    </w:p>
    <w:p w:rsidR="005771D4" w:rsidRPr="00EE7CA8" w:rsidRDefault="005771D4" w:rsidP="00A56871">
      <w:pPr>
        <w:ind w:left="1778" w:hanging="1418"/>
        <w:contextualSpacing/>
        <w:jc w:val="both"/>
        <w:rPr>
          <w:rFonts w:ascii="Arial" w:hAnsi="Arial" w:cs="Arial"/>
          <w:sz w:val="22"/>
        </w:rPr>
      </w:pPr>
      <w:r w:rsidRPr="00EE7CA8">
        <w:rPr>
          <w:rFonts w:ascii="Arial" w:hAnsi="Arial" w:cs="Arial"/>
          <w:sz w:val="22"/>
        </w:rPr>
        <w:t xml:space="preserve"> </w:t>
      </w:r>
    </w:p>
    <w:p w:rsidR="00AC1B07" w:rsidRDefault="005771D4" w:rsidP="00A56871">
      <w:pPr>
        <w:ind w:left="1778" w:hanging="1418"/>
        <w:contextualSpacing/>
        <w:jc w:val="both"/>
        <w:rPr>
          <w:rFonts w:ascii="Arial" w:hAnsi="Arial" w:cs="Arial"/>
          <w:sz w:val="22"/>
        </w:rPr>
      </w:pPr>
      <w:r w:rsidRPr="00A56871">
        <w:rPr>
          <w:rFonts w:ascii="Arial" w:hAnsi="Arial" w:cs="Arial"/>
          <w:sz w:val="22"/>
        </w:rPr>
        <w:t xml:space="preserve">Producto 3.  </w:t>
      </w:r>
      <w:r w:rsidR="00AC1B07">
        <w:rPr>
          <w:rFonts w:ascii="Arial" w:hAnsi="Arial" w:cs="Arial"/>
          <w:sz w:val="22"/>
        </w:rPr>
        <w:tab/>
      </w:r>
      <w:r w:rsidR="00BA1898">
        <w:rPr>
          <w:rFonts w:ascii="Arial" w:hAnsi="Arial" w:cs="Arial"/>
          <w:sz w:val="22"/>
        </w:rPr>
        <w:t>Sistematización</w:t>
      </w:r>
      <w:r w:rsidR="001242E6">
        <w:rPr>
          <w:rFonts w:ascii="Arial" w:hAnsi="Arial" w:cs="Arial"/>
          <w:sz w:val="22"/>
        </w:rPr>
        <w:t xml:space="preserve"> de la </w:t>
      </w:r>
      <w:r w:rsidR="003F2E30">
        <w:rPr>
          <w:rFonts w:ascii="Arial" w:hAnsi="Arial" w:cs="Arial"/>
          <w:sz w:val="22"/>
        </w:rPr>
        <w:t>I</w:t>
      </w:r>
      <w:r w:rsidR="001242E6">
        <w:rPr>
          <w:rFonts w:ascii="Arial" w:hAnsi="Arial" w:cs="Arial"/>
          <w:sz w:val="22"/>
        </w:rPr>
        <w:t xml:space="preserve">nformación </w:t>
      </w:r>
      <w:r w:rsidR="002C6732">
        <w:rPr>
          <w:rFonts w:ascii="Arial" w:hAnsi="Arial" w:cs="Arial"/>
          <w:sz w:val="22"/>
        </w:rPr>
        <w:t xml:space="preserve">y </w:t>
      </w:r>
      <w:r w:rsidR="003F2E30">
        <w:rPr>
          <w:rFonts w:ascii="Arial" w:hAnsi="Arial" w:cs="Arial"/>
          <w:sz w:val="22"/>
        </w:rPr>
        <w:t>M</w:t>
      </w:r>
      <w:r w:rsidR="002C6732">
        <w:rPr>
          <w:rFonts w:ascii="Arial" w:hAnsi="Arial" w:cs="Arial"/>
          <w:sz w:val="22"/>
        </w:rPr>
        <w:t xml:space="preserve">edición </w:t>
      </w:r>
      <w:r w:rsidR="001242E6">
        <w:rPr>
          <w:rFonts w:ascii="Arial" w:hAnsi="Arial" w:cs="Arial"/>
          <w:sz w:val="22"/>
        </w:rPr>
        <w:t xml:space="preserve">de </w:t>
      </w:r>
      <w:r w:rsidR="003F2E30">
        <w:rPr>
          <w:rFonts w:ascii="Arial" w:hAnsi="Arial" w:cs="Arial"/>
          <w:sz w:val="22"/>
        </w:rPr>
        <w:t>la L</w:t>
      </w:r>
      <w:r w:rsidR="001242E6">
        <w:rPr>
          <w:rFonts w:ascii="Arial" w:hAnsi="Arial" w:cs="Arial"/>
          <w:sz w:val="22"/>
        </w:rPr>
        <w:t xml:space="preserve">ínea </w:t>
      </w:r>
      <w:r w:rsidR="002C6732">
        <w:rPr>
          <w:rFonts w:ascii="Arial" w:hAnsi="Arial" w:cs="Arial"/>
          <w:sz w:val="22"/>
        </w:rPr>
        <w:t xml:space="preserve">la </w:t>
      </w:r>
      <w:r w:rsidR="001242E6">
        <w:rPr>
          <w:rFonts w:ascii="Arial" w:hAnsi="Arial" w:cs="Arial"/>
          <w:sz w:val="22"/>
        </w:rPr>
        <w:t xml:space="preserve">de </w:t>
      </w:r>
      <w:r w:rsidR="003F2E30">
        <w:rPr>
          <w:rFonts w:ascii="Arial" w:hAnsi="Arial" w:cs="Arial"/>
          <w:sz w:val="22"/>
        </w:rPr>
        <w:t>B</w:t>
      </w:r>
      <w:r w:rsidR="001242E6">
        <w:rPr>
          <w:rFonts w:ascii="Arial" w:hAnsi="Arial" w:cs="Arial"/>
          <w:sz w:val="22"/>
        </w:rPr>
        <w:t>ase.</w:t>
      </w:r>
      <w:r w:rsidR="001242E6">
        <w:rPr>
          <w:rFonts w:ascii="Arial" w:hAnsi="Arial" w:cs="Arial"/>
          <w:sz w:val="22"/>
        </w:rPr>
        <w:tab/>
      </w:r>
    </w:p>
    <w:p w:rsidR="001242E6" w:rsidRDefault="001242E6" w:rsidP="00AC1B07">
      <w:pPr>
        <w:ind w:left="1778"/>
        <w:contextualSpacing/>
        <w:jc w:val="both"/>
        <w:rPr>
          <w:rFonts w:ascii="Arial" w:hAnsi="Arial" w:cs="Arial"/>
          <w:sz w:val="22"/>
        </w:rPr>
      </w:pPr>
    </w:p>
    <w:p w:rsidR="005771D4" w:rsidRPr="00EE7CA8" w:rsidRDefault="00090831" w:rsidP="00AC1B07">
      <w:pPr>
        <w:ind w:left="1778"/>
        <w:contextualSpacing/>
        <w:jc w:val="both"/>
        <w:rPr>
          <w:rFonts w:ascii="Arial" w:hAnsi="Arial" w:cs="Arial"/>
          <w:sz w:val="22"/>
        </w:rPr>
      </w:pPr>
      <w:r>
        <w:rPr>
          <w:rFonts w:ascii="Arial" w:hAnsi="Arial" w:cs="Arial"/>
          <w:sz w:val="22"/>
        </w:rPr>
        <w:t xml:space="preserve">El producto incluye </w:t>
      </w:r>
      <w:r w:rsidR="00217754">
        <w:rPr>
          <w:rFonts w:ascii="Arial" w:hAnsi="Arial" w:cs="Arial"/>
          <w:sz w:val="22"/>
        </w:rPr>
        <w:t>el informe d</w:t>
      </w:r>
      <w:r w:rsidR="00217754" w:rsidRPr="00A56871">
        <w:rPr>
          <w:rFonts w:ascii="Arial" w:hAnsi="Arial" w:cs="Arial"/>
          <w:sz w:val="22"/>
        </w:rPr>
        <w:t>el proceso de recopilación de datos y análisis de la información</w:t>
      </w:r>
      <w:r w:rsidR="00217754">
        <w:rPr>
          <w:rFonts w:ascii="Arial" w:hAnsi="Arial" w:cs="Arial"/>
          <w:sz w:val="22"/>
        </w:rPr>
        <w:t>, l</w:t>
      </w:r>
      <w:r w:rsidR="005771D4" w:rsidRPr="00A56871">
        <w:rPr>
          <w:rFonts w:ascii="Arial" w:hAnsi="Arial" w:cs="Arial"/>
          <w:sz w:val="22"/>
        </w:rPr>
        <w:t xml:space="preserve">a base de datos integrada y relacional de toda la información, tanto primaria como secundaria, de los indicadores considerados para el estudio de la </w:t>
      </w:r>
      <w:r w:rsidR="00217754">
        <w:rPr>
          <w:rFonts w:ascii="Arial" w:hAnsi="Arial" w:cs="Arial"/>
          <w:sz w:val="22"/>
        </w:rPr>
        <w:t>l</w:t>
      </w:r>
      <w:r w:rsidR="005771D4" w:rsidRPr="00A56871">
        <w:rPr>
          <w:rFonts w:ascii="Arial" w:hAnsi="Arial" w:cs="Arial"/>
          <w:sz w:val="22"/>
        </w:rPr>
        <w:t xml:space="preserve">ínea de </w:t>
      </w:r>
      <w:r w:rsidR="00217754">
        <w:rPr>
          <w:rFonts w:ascii="Arial" w:hAnsi="Arial" w:cs="Arial"/>
          <w:sz w:val="22"/>
        </w:rPr>
        <w:t>b</w:t>
      </w:r>
      <w:r w:rsidR="005771D4" w:rsidRPr="00A56871">
        <w:rPr>
          <w:rFonts w:ascii="Arial" w:hAnsi="Arial" w:cs="Arial"/>
          <w:sz w:val="22"/>
        </w:rPr>
        <w:t>ase</w:t>
      </w:r>
      <w:r w:rsidR="00A90FAB">
        <w:rPr>
          <w:rFonts w:ascii="Arial" w:hAnsi="Arial" w:cs="Arial"/>
          <w:sz w:val="22"/>
        </w:rPr>
        <w:t>, incluyendo cuadros analíticos</w:t>
      </w:r>
      <w:r w:rsidR="005771D4" w:rsidRPr="00A56871">
        <w:rPr>
          <w:rFonts w:ascii="Arial" w:hAnsi="Arial" w:cs="Arial"/>
          <w:sz w:val="22"/>
        </w:rPr>
        <w:t xml:space="preserve"> </w:t>
      </w:r>
      <w:r w:rsidR="00217754">
        <w:rPr>
          <w:rFonts w:ascii="Arial" w:hAnsi="Arial" w:cs="Arial"/>
          <w:sz w:val="22"/>
        </w:rPr>
        <w:t xml:space="preserve">y </w:t>
      </w:r>
      <w:r w:rsidR="00A90FAB">
        <w:rPr>
          <w:rFonts w:ascii="Arial" w:hAnsi="Arial" w:cs="Arial"/>
          <w:sz w:val="22"/>
        </w:rPr>
        <w:t xml:space="preserve">anexos </w:t>
      </w:r>
      <w:r w:rsidR="005771D4" w:rsidRPr="00A56871">
        <w:rPr>
          <w:rFonts w:ascii="Arial" w:hAnsi="Arial" w:cs="Arial"/>
          <w:sz w:val="22"/>
        </w:rPr>
        <w:t xml:space="preserve">respectivos. </w:t>
      </w:r>
      <w:r w:rsidR="00217754">
        <w:rPr>
          <w:rFonts w:ascii="Arial" w:hAnsi="Arial" w:cs="Arial"/>
          <w:sz w:val="22"/>
        </w:rPr>
        <w:t xml:space="preserve"> </w:t>
      </w:r>
      <w:r w:rsidR="005771D4" w:rsidRPr="00EE7CA8">
        <w:rPr>
          <w:rFonts w:ascii="Arial" w:hAnsi="Arial" w:cs="Arial"/>
          <w:sz w:val="22"/>
        </w:rPr>
        <w:t>Será entregad</w:t>
      </w:r>
      <w:r w:rsidR="000B5D30">
        <w:rPr>
          <w:rFonts w:ascii="Arial" w:hAnsi="Arial" w:cs="Arial"/>
          <w:sz w:val="22"/>
        </w:rPr>
        <w:t>o</w:t>
      </w:r>
      <w:r w:rsidR="005771D4" w:rsidRPr="00EE7CA8">
        <w:rPr>
          <w:rFonts w:ascii="Arial" w:hAnsi="Arial" w:cs="Arial"/>
          <w:sz w:val="22"/>
        </w:rPr>
        <w:t xml:space="preserve"> hasta los 120 días de suscrito el contrato.</w:t>
      </w:r>
    </w:p>
    <w:p w:rsidR="005771D4" w:rsidRPr="00EE7CA8" w:rsidRDefault="005771D4" w:rsidP="00A56871">
      <w:pPr>
        <w:ind w:left="1778" w:hanging="1418"/>
        <w:contextualSpacing/>
        <w:jc w:val="both"/>
        <w:rPr>
          <w:rFonts w:ascii="Arial" w:hAnsi="Arial" w:cs="Arial"/>
          <w:sz w:val="22"/>
        </w:rPr>
      </w:pPr>
    </w:p>
    <w:p w:rsidR="000D2F93" w:rsidRDefault="005771D4" w:rsidP="00A56871">
      <w:pPr>
        <w:ind w:left="1778" w:hanging="1418"/>
        <w:contextualSpacing/>
        <w:jc w:val="both"/>
        <w:rPr>
          <w:rFonts w:ascii="Arial" w:hAnsi="Arial" w:cs="Arial"/>
          <w:sz w:val="22"/>
        </w:rPr>
      </w:pPr>
      <w:r w:rsidRPr="00A56871">
        <w:rPr>
          <w:rFonts w:ascii="Arial" w:hAnsi="Arial" w:cs="Arial"/>
          <w:sz w:val="22"/>
        </w:rPr>
        <w:t xml:space="preserve">Producto 4. </w:t>
      </w:r>
      <w:r w:rsidRPr="00A56871">
        <w:rPr>
          <w:rFonts w:ascii="Arial" w:hAnsi="Arial" w:cs="Arial"/>
          <w:sz w:val="22"/>
        </w:rPr>
        <w:tab/>
      </w:r>
      <w:r w:rsidR="000D2F93">
        <w:rPr>
          <w:rFonts w:ascii="Arial" w:hAnsi="Arial" w:cs="Arial"/>
          <w:sz w:val="22"/>
        </w:rPr>
        <w:t>I</w:t>
      </w:r>
      <w:r w:rsidRPr="00A56871">
        <w:rPr>
          <w:rFonts w:ascii="Arial" w:hAnsi="Arial" w:cs="Arial"/>
          <w:sz w:val="22"/>
        </w:rPr>
        <w:t xml:space="preserve">nforme </w:t>
      </w:r>
      <w:r w:rsidR="003F2E30">
        <w:rPr>
          <w:rFonts w:ascii="Arial" w:hAnsi="Arial" w:cs="Arial"/>
          <w:sz w:val="22"/>
        </w:rPr>
        <w:t>F</w:t>
      </w:r>
      <w:r w:rsidRPr="00A56871">
        <w:rPr>
          <w:rFonts w:ascii="Arial" w:hAnsi="Arial" w:cs="Arial"/>
          <w:sz w:val="22"/>
        </w:rPr>
        <w:t xml:space="preserve">inal del </w:t>
      </w:r>
      <w:r w:rsidR="003F2E30">
        <w:rPr>
          <w:rFonts w:ascii="Arial" w:hAnsi="Arial" w:cs="Arial"/>
          <w:sz w:val="22"/>
        </w:rPr>
        <w:t>E</w:t>
      </w:r>
      <w:r w:rsidRPr="00A56871">
        <w:rPr>
          <w:rFonts w:ascii="Arial" w:hAnsi="Arial" w:cs="Arial"/>
          <w:sz w:val="22"/>
        </w:rPr>
        <w:t xml:space="preserve">studio de Línea de Base </w:t>
      </w:r>
      <w:r w:rsidR="003551B3">
        <w:rPr>
          <w:rFonts w:ascii="Arial" w:hAnsi="Arial" w:cs="Arial"/>
          <w:sz w:val="22"/>
        </w:rPr>
        <w:t xml:space="preserve">y </w:t>
      </w:r>
      <w:r w:rsidR="003F2E30">
        <w:rPr>
          <w:rFonts w:ascii="Arial" w:hAnsi="Arial" w:cs="Arial"/>
          <w:sz w:val="22"/>
        </w:rPr>
        <w:t>S</w:t>
      </w:r>
      <w:r w:rsidR="003551B3">
        <w:rPr>
          <w:rFonts w:ascii="Arial" w:hAnsi="Arial" w:cs="Arial"/>
          <w:sz w:val="22"/>
        </w:rPr>
        <w:t xml:space="preserve">istema de </w:t>
      </w:r>
      <w:r w:rsidR="003F2E30">
        <w:rPr>
          <w:rFonts w:ascii="Arial" w:hAnsi="Arial" w:cs="Arial"/>
          <w:sz w:val="22"/>
        </w:rPr>
        <w:t>S</w:t>
      </w:r>
      <w:r w:rsidR="003551B3">
        <w:rPr>
          <w:rFonts w:ascii="Arial" w:hAnsi="Arial" w:cs="Arial"/>
          <w:sz w:val="22"/>
        </w:rPr>
        <w:t xml:space="preserve">eguimiento de </w:t>
      </w:r>
      <w:r w:rsidR="003F2E30">
        <w:rPr>
          <w:rFonts w:ascii="Arial" w:hAnsi="Arial" w:cs="Arial"/>
          <w:sz w:val="22"/>
        </w:rPr>
        <w:t>I</w:t>
      </w:r>
      <w:r w:rsidR="003551B3">
        <w:rPr>
          <w:rFonts w:ascii="Arial" w:hAnsi="Arial" w:cs="Arial"/>
          <w:sz w:val="22"/>
        </w:rPr>
        <w:t>ndicadores</w:t>
      </w:r>
      <w:r w:rsidR="00322FDC">
        <w:rPr>
          <w:rFonts w:ascii="Arial" w:hAnsi="Arial" w:cs="Arial"/>
          <w:sz w:val="22"/>
        </w:rPr>
        <w:t>.</w:t>
      </w:r>
    </w:p>
    <w:p w:rsidR="000D2F93" w:rsidRDefault="000D2F93" w:rsidP="000D2F93">
      <w:pPr>
        <w:ind w:left="1778"/>
        <w:contextualSpacing/>
        <w:jc w:val="both"/>
        <w:rPr>
          <w:rFonts w:ascii="Arial" w:hAnsi="Arial" w:cs="Arial"/>
          <w:sz w:val="22"/>
        </w:rPr>
      </w:pPr>
    </w:p>
    <w:p w:rsidR="005771D4" w:rsidRPr="00EE7CA8" w:rsidRDefault="000D2F93" w:rsidP="000D2F93">
      <w:pPr>
        <w:ind w:left="1778"/>
        <w:contextualSpacing/>
        <w:jc w:val="both"/>
        <w:rPr>
          <w:rFonts w:ascii="Arial" w:hAnsi="Arial" w:cs="Arial"/>
          <w:sz w:val="22"/>
        </w:rPr>
      </w:pPr>
      <w:r>
        <w:rPr>
          <w:rFonts w:ascii="Arial" w:hAnsi="Arial" w:cs="Arial"/>
          <w:sz w:val="22"/>
        </w:rPr>
        <w:t xml:space="preserve">El producto incluye la metodología propuesta para la línea de base y evaluación </w:t>
      </w:r>
      <w:r w:rsidR="00460A77">
        <w:rPr>
          <w:rFonts w:ascii="Arial" w:hAnsi="Arial" w:cs="Arial"/>
          <w:sz w:val="22"/>
        </w:rPr>
        <w:t xml:space="preserve">final </w:t>
      </w:r>
      <w:r>
        <w:rPr>
          <w:rFonts w:ascii="Arial" w:hAnsi="Arial" w:cs="Arial"/>
          <w:sz w:val="22"/>
        </w:rPr>
        <w:t xml:space="preserve">del proyecto, el informe de medición de indicadores de </w:t>
      </w:r>
      <w:r w:rsidR="008330F1">
        <w:rPr>
          <w:rFonts w:ascii="Arial" w:hAnsi="Arial" w:cs="Arial"/>
          <w:sz w:val="22"/>
        </w:rPr>
        <w:t xml:space="preserve">la </w:t>
      </w:r>
      <w:r>
        <w:rPr>
          <w:rFonts w:ascii="Arial" w:hAnsi="Arial" w:cs="Arial"/>
          <w:sz w:val="22"/>
        </w:rPr>
        <w:t>línea de base</w:t>
      </w:r>
      <w:r w:rsidR="008330F1">
        <w:rPr>
          <w:rFonts w:ascii="Arial" w:hAnsi="Arial" w:cs="Arial"/>
          <w:sz w:val="22"/>
        </w:rPr>
        <w:t xml:space="preserve">, con todas </w:t>
      </w:r>
      <w:r w:rsidR="005771D4" w:rsidRPr="00A56871">
        <w:rPr>
          <w:rFonts w:ascii="Arial" w:hAnsi="Arial" w:cs="Arial"/>
          <w:sz w:val="22"/>
        </w:rPr>
        <w:t xml:space="preserve">las bases de datos, códigos estadísticos y </w:t>
      </w:r>
      <w:r w:rsidR="003551B3">
        <w:rPr>
          <w:rFonts w:ascii="Arial" w:hAnsi="Arial" w:cs="Arial"/>
          <w:sz w:val="22"/>
        </w:rPr>
        <w:t>demás</w:t>
      </w:r>
      <w:r w:rsidR="005771D4" w:rsidRPr="00A56871">
        <w:rPr>
          <w:rFonts w:ascii="Arial" w:hAnsi="Arial" w:cs="Arial"/>
          <w:sz w:val="22"/>
        </w:rPr>
        <w:t xml:space="preserve"> insumos</w:t>
      </w:r>
      <w:r w:rsidR="003551B3">
        <w:rPr>
          <w:rFonts w:ascii="Arial" w:hAnsi="Arial" w:cs="Arial"/>
          <w:sz w:val="22"/>
        </w:rPr>
        <w:t xml:space="preserve"> y anexos</w:t>
      </w:r>
      <w:r w:rsidR="008330F1">
        <w:rPr>
          <w:rFonts w:ascii="Arial" w:hAnsi="Arial" w:cs="Arial"/>
          <w:sz w:val="22"/>
        </w:rPr>
        <w:t>, y la propuesta integral del sistema de recolección de datos y seguimiento de indicadores del proyecto,</w:t>
      </w:r>
      <w:r>
        <w:rPr>
          <w:rFonts w:ascii="Arial" w:hAnsi="Arial" w:cs="Arial"/>
          <w:sz w:val="22"/>
        </w:rPr>
        <w:t xml:space="preserve"> </w:t>
      </w:r>
      <w:r w:rsidRPr="00A56871">
        <w:rPr>
          <w:rFonts w:ascii="Arial" w:hAnsi="Arial" w:cs="Arial"/>
          <w:sz w:val="22"/>
        </w:rPr>
        <w:t>acompañado de</w:t>
      </w:r>
      <w:r w:rsidR="008330F1">
        <w:rPr>
          <w:rFonts w:ascii="Arial" w:hAnsi="Arial" w:cs="Arial"/>
          <w:sz w:val="22"/>
        </w:rPr>
        <w:t xml:space="preserve"> sus respectivas herramientas</w:t>
      </w:r>
      <w:r w:rsidR="0008680F">
        <w:rPr>
          <w:rFonts w:ascii="Arial" w:hAnsi="Arial" w:cs="Arial"/>
          <w:sz w:val="22"/>
        </w:rPr>
        <w:t xml:space="preserve"> o formatos de registro</w:t>
      </w:r>
      <w:r w:rsidR="008330F1">
        <w:rPr>
          <w:rFonts w:ascii="Arial" w:hAnsi="Arial" w:cs="Arial"/>
          <w:sz w:val="22"/>
        </w:rPr>
        <w:t>, módulo informático y manual</w:t>
      </w:r>
      <w:r w:rsidR="003551B3">
        <w:rPr>
          <w:rFonts w:ascii="Arial" w:hAnsi="Arial" w:cs="Arial"/>
          <w:sz w:val="22"/>
        </w:rPr>
        <w:t>es</w:t>
      </w:r>
      <w:r w:rsidR="008330F1">
        <w:rPr>
          <w:rFonts w:ascii="Arial" w:hAnsi="Arial" w:cs="Arial"/>
          <w:sz w:val="22"/>
        </w:rPr>
        <w:t xml:space="preserve"> </w:t>
      </w:r>
      <w:r w:rsidR="0008680F">
        <w:rPr>
          <w:rFonts w:ascii="Arial" w:hAnsi="Arial" w:cs="Arial"/>
          <w:sz w:val="22"/>
        </w:rPr>
        <w:t xml:space="preserve">de </w:t>
      </w:r>
      <w:r w:rsidR="003551B3">
        <w:rPr>
          <w:rFonts w:ascii="Arial" w:hAnsi="Arial" w:cs="Arial"/>
          <w:sz w:val="22"/>
        </w:rPr>
        <w:t>usuario</w:t>
      </w:r>
      <w:r>
        <w:rPr>
          <w:rFonts w:ascii="Arial" w:hAnsi="Arial" w:cs="Arial"/>
          <w:sz w:val="22"/>
        </w:rPr>
        <w:t>.</w:t>
      </w:r>
      <w:r w:rsidR="003551B3">
        <w:rPr>
          <w:rFonts w:ascii="Arial" w:hAnsi="Arial" w:cs="Arial"/>
          <w:sz w:val="22"/>
        </w:rPr>
        <w:t xml:space="preserve">  S</w:t>
      </w:r>
      <w:r w:rsidR="005771D4" w:rsidRPr="00EE7CA8">
        <w:rPr>
          <w:rFonts w:ascii="Arial" w:hAnsi="Arial" w:cs="Arial"/>
          <w:sz w:val="22"/>
        </w:rPr>
        <w:t>e entregará hasta los 150 días de suscrito el contrato.</w:t>
      </w:r>
    </w:p>
    <w:p w:rsidR="0056652C" w:rsidRDefault="0056652C" w:rsidP="00BE0CC9">
      <w:pPr>
        <w:pStyle w:val="Prrafodelista"/>
        <w:ind w:left="360"/>
        <w:rPr>
          <w:rFonts w:ascii="Arial" w:hAnsi="Arial" w:cs="Arial"/>
          <w:sz w:val="22"/>
          <w:szCs w:val="22"/>
          <w:lang w:eastAsia="es-ES"/>
        </w:rPr>
      </w:pPr>
    </w:p>
    <w:p w:rsidR="00182749" w:rsidRDefault="00182749" w:rsidP="00BE0CC9">
      <w:pPr>
        <w:pStyle w:val="Prrafodelista"/>
        <w:ind w:left="360"/>
        <w:rPr>
          <w:rFonts w:ascii="Arial" w:hAnsi="Arial" w:cs="Arial"/>
          <w:sz w:val="22"/>
          <w:szCs w:val="22"/>
          <w:lang w:eastAsia="es-ES"/>
        </w:rPr>
      </w:pPr>
      <w:r>
        <w:rPr>
          <w:rFonts w:ascii="Arial" w:hAnsi="Arial" w:cs="Arial"/>
          <w:sz w:val="22"/>
          <w:szCs w:val="22"/>
          <w:lang w:eastAsia="es-ES"/>
        </w:rPr>
        <w:t xml:space="preserve">El informe final debe </w:t>
      </w:r>
      <w:r w:rsidR="00F55D3E">
        <w:rPr>
          <w:rFonts w:ascii="Arial" w:hAnsi="Arial" w:cs="Arial"/>
          <w:sz w:val="22"/>
          <w:szCs w:val="22"/>
          <w:lang w:eastAsia="es-ES"/>
        </w:rPr>
        <w:t>con</w:t>
      </w:r>
      <w:r>
        <w:rPr>
          <w:rFonts w:ascii="Arial" w:hAnsi="Arial" w:cs="Arial"/>
          <w:sz w:val="22"/>
          <w:szCs w:val="22"/>
          <w:lang w:eastAsia="es-ES"/>
        </w:rPr>
        <w:t>tener los siguientes contenidos mínimos:</w:t>
      </w:r>
    </w:p>
    <w:p w:rsidR="00182749" w:rsidRDefault="00182749" w:rsidP="00BE0CC9">
      <w:pPr>
        <w:pStyle w:val="Prrafodelista"/>
        <w:ind w:left="360"/>
        <w:rPr>
          <w:rFonts w:ascii="Arial" w:hAnsi="Arial" w:cs="Arial"/>
          <w:sz w:val="22"/>
          <w:szCs w:val="22"/>
          <w:lang w:eastAsia="es-ES"/>
        </w:rPr>
      </w:pP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Resumen ejecutivo</w:t>
      </w: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Descripción de la intervención</w:t>
      </w: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Objetivos</w:t>
      </w: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 xml:space="preserve">Metodología de </w:t>
      </w:r>
      <w:r w:rsidR="00E47C6C">
        <w:rPr>
          <w:rFonts w:ascii="Arial" w:hAnsi="Arial" w:cs="Arial"/>
          <w:sz w:val="22"/>
          <w:szCs w:val="22"/>
          <w:lang w:eastAsia="es-ES"/>
        </w:rPr>
        <w:t xml:space="preserve">la </w:t>
      </w:r>
      <w:r>
        <w:rPr>
          <w:rFonts w:ascii="Arial" w:hAnsi="Arial" w:cs="Arial"/>
          <w:sz w:val="22"/>
          <w:szCs w:val="22"/>
          <w:lang w:eastAsia="es-ES"/>
        </w:rPr>
        <w:t xml:space="preserve">evaluación de </w:t>
      </w:r>
      <w:r w:rsidR="00E47C6C">
        <w:rPr>
          <w:rFonts w:ascii="Arial" w:hAnsi="Arial" w:cs="Arial"/>
          <w:sz w:val="22"/>
          <w:szCs w:val="22"/>
          <w:lang w:eastAsia="es-ES"/>
        </w:rPr>
        <w:t xml:space="preserve">resultados </w:t>
      </w:r>
      <w:r>
        <w:rPr>
          <w:rFonts w:ascii="Arial" w:hAnsi="Arial" w:cs="Arial"/>
          <w:sz w:val="22"/>
          <w:szCs w:val="22"/>
          <w:lang w:eastAsia="es-ES"/>
        </w:rPr>
        <w:t>y línea de base</w:t>
      </w: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Resultados del estudio de línea de base</w:t>
      </w: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Propuesta de sistema de seguimiento de indicadores</w:t>
      </w:r>
    </w:p>
    <w:p w:rsidR="00182749" w:rsidRPr="00F55D3E" w:rsidRDefault="00182749" w:rsidP="00D83BD0">
      <w:pPr>
        <w:pStyle w:val="Prrafodelista"/>
        <w:numPr>
          <w:ilvl w:val="0"/>
          <w:numId w:val="37"/>
        </w:numPr>
        <w:rPr>
          <w:rFonts w:ascii="Arial" w:hAnsi="Arial" w:cs="Arial"/>
          <w:sz w:val="22"/>
          <w:szCs w:val="22"/>
          <w:lang w:eastAsia="es-ES"/>
        </w:rPr>
      </w:pPr>
      <w:r w:rsidRPr="00F55D3E">
        <w:rPr>
          <w:rFonts w:ascii="Arial" w:hAnsi="Arial" w:cs="Arial"/>
          <w:sz w:val="22"/>
          <w:szCs w:val="22"/>
          <w:lang w:eastAsia="es-ES"/>
        </w:rPr>
        <w:t>Conclusiones</w:t>
      </w:r>
      <w:r w:rsidR="00F55D3E" w:rsidRPr="00F55D3E">
        <w:rPr>
          <w:rFonts w:ascii="Arial" w:hAnsi="Arial" w:cs="Arial"/>
          <w:sz w:val="22"/>
          <w:szCs w:val="22"/>
          <w:lang w:eastAsia="es-ES"/>
        </w:rPr>
        <w:t xml:space="preserve"> y </w:t>
      </w:r>
      <w:r w:rsidR="00F55D3E">
        <w:rPr>
          <w:rFonts w:ascii="Arial" w:hAnsi="Arial" w:cs="Arial"/>
          <w:sz w:val="22"/>
          <w:szCs w:val="22"/>
          <w:lang w:eastAsia="es-ES"/>
        </w:rPr>
        <w:t>r</w:t>
      </w:r>
      <w:r w:rsidRPr="00F55D3E">
        <w:rPr>
          <w:rFonts w:ascii="Arial" w:hAnsi="Arial" w:cs="Arial"/>
          <w:sz w:val="22"/>
          <w:szCs w:val="22"/>
          <w:lang w:eastAsia="es-ES"/>
        </w:rPr>
        <w:t>ecomendaciones</w:t>
      </w:r>
    </w:p>
    <w:p w:rsidR="00182749" w:rsidRDefault="00182749" w:rsidP="00182749">
      <w:pPr>
        <w:pStyle w:val="Prrafodelista"/>
        <w:numPr>
          <w:ilvl w:val="0"/>
          <w:numId w:val="37"/>
        </w:numPr>
        <w:rPr>
          <w:rFonts w:ascii="Arial" w:hAnsi="Arial" w:cs="Arial"/>
          <w:sz w:val="22"/>
          <w:szCs w:val="22"/>
          <w:lang w:eastAsia="es-ES"/>
        </w:rPr>
      </w:pPr>
      <w:r>
        <w:rPr>
          <w:rFonts w:ascii="Arial" w:hAnsi="Arial" w:cs="Arial"/>
          <w:sz w:val="22"/>
          <w:szCs w:val="22"/>
          <w:lang w:eastAsia="es-ES"/>
        </w:rPr>
        <w:t>Anexos</w:t>
      </w:r>
    </w:p>
    <w:p w:rsidR="00182749" w:rsidRDefault="00182749" w:rsidP="00BE0CC9">
      <w:pPr>
        <w:pStyle w:val="Prrafodelista"/>
        <w:ind w:left="360"/>
        <w:rPr>
          <w:rFonts w:ascii="Arial" w:hAnsi="Arial" w:cs="Arial"/>
          <w:sz w:val="22"/>
          <w:szCs w:val="22"/>
          <w:lang w:eastAsia="es-ES"/>
        </w:rPr>
      </w:pPr>
    </w:p>
    <w:p w:rsidR="0004041A" w:rsidRDefault="007B76F4" w:rsidP="00BE0CC9">
      <w:pPr>
        <w:pStyle w:val="Prrafodelista"/>
        <w:ind w:left="360"/>
        <w:rPr>
          <w:rFonts w:ascii="Arial" w:hAnsi="Arial" w:cs="Arial"/>
          <w:sz w:val="22"/>
          <w:szCs w:val="22"/>
          <w:lang w:eastAsia="es-ES"/>
        </w:rPr>
      </w:pPr>
      <w:r>
        <w:rPr>
          <w:rFonts w:ascii="Arial" w:hAnsi="Arial" w:cs="Arial"/>
          <w:sz w:val="22"/>
          <w:szCs w:val="22"/>
          <w:lang w:eastAsia="es-ES"/>
        </w:rPr>
        <w:t>Todos los productos deben ser entregados en versión electrónica</w:t>
      </w:r>
      <w:r w:rsidR="00A8627E">
        <w:rPr>
          <w:rFonts w:ascii="Arial" w:hAnsi="Arial" w:cs="Arial"/>
          <w:sz w:val="22"/>
          <w:szCs w:val="22"/>
          <w:lang w:eastAsia="es-ES"/>
        </w:rPr>
        <w:t xml:space="preserve"> y </w:t>
      </w:r>
      <w:r>
        <w:rPr>
          <w:rFonts w:ascii="Arial" w:hAnsi="Arial" w:cs="Arial"/>
          <w:sz w:val="22"/>
          <w:szCs w:val="22"/>
          <w:lang w:eastAsia="es-ES"/>
        </w:rPr>
        <w:t xml:space="preserve">versión impresa (2 copias), </w:t>
      </w:r>
      <w:r w:rsidR="00A8627E">
        <w:rPr>
          <w:rFonts w:ascii="Arial" w:hAnsi="Arial" w:cs="Arial"/>
          <w:sz w:val="22"/>
          <w:szCs w:val="22"/>
          <w:lang w:eastAsia="es-ES"/>
        </w:rPr>
        <w:t xml:space="preserve">con un </w:t>
      </w:r>
      <w:r>
        <w:rPr>
          <w:rFonts w:ascii="Arial" w:hAnsi="Arial" w:cs="Arial"/>
          <w:sz w:val="22"/>
          <w:szCs w:val="22"/>
          <w:lang w:eastAsia="es-ES"/>
        </w:rPr>
        <w:t xml:space="preserve">resumen en PowerPoint y </w:t>
      </w:r>
      <w:r w:rsidR="00A8627E">
        <w:rPr>
          <w:rFonts w:ascii="Arial" w:hAnsi="Arial" w:cs="Arial"/>
          <w:sz w:val="22"/>
          <w:szCs w:val="22"/>
          <w:lang w:eastAsia="es-ES"/>
        </w:rPr>
        <w:t xml:space="preserve">con </w:t>
      </w:r>
      <w:r>
        <w:rPr>
          <w:rFonts w:ascii="Arial" w:hAnsi="Arial" w:cs="Arial"/>
          <w:sz w:val="22"/>
          <w:szCs w:val="22"/>
          <w:lang w:eastAsia="es-ES"/>
        </w:rPr>
        <w:t>los archivos electrónicos de bases de datos que correspondan.</w:t>
      </w:r>
    </w:p>
    <w:p w:rsidR="004854E5" w:rsidRPr="00FE731A" w:rsidRDefault="004854E5" w:rsidP="005728D2">
      <w:pPr>
        <w:contextualSpacing/>
        <w:jc w:val="both"/>
        <w:rPr>
          <w:rFonts w:ascii="Arial" w:hAnsi="Arial" w:cs="Arial"/>
          <w:b/>
          <w:sz w:val="22"/>
          <w:szCs w:val="22"/>
        </w:rPr>
      </w:pPr>
    </w:p>
    <w:p w:rsidR="00A5632E" w:rsidRDefault="00A5632E">
      <w:pPr>
        <w:spacing w:after="160" w:line="259" w:lineRule="auto"/>
        <w:rPr>
          <w:rFonts w:ascii="Arial" w:hAnsi="Arial" w:cs="Arial"/>
          <w:b/>
          <w:sz w:val="22"/>
          <w:szCs w:val="22"/>
          <w:lang w:val="es-PE" w:eastAsia="es-ES"/>
        </w:rPr>
      </w:pPr>
      <w:r>
        <w:rPr>
          <w:rFonts w:ascii="Arial" w:hAnsi="Arial" w:cs="Arial"/>
          <w:b/>
          <w:sz w:val="22"/>
          <w:szCs w:val="22"/>
          <w:lang w:val="es-PE" w:eastAsia="es-ES"/>
        </w:rPr>
        <w:br w:type="page"/>
      </w:r>
    </w:p>
    <w:p w:rsidR="00223AC6" w:rsidRPr="00FE731A" w:rsidRDefault="00223AC6" w:rsidP="0099239F">
      <w:pPr>
        <w:pStyle w:val="Prrafodelista"/>
        <w:ind w:left="360"/>
        <w:rPr>
          <w:rFonts w:ascii="Arial" w:hAnsi="Arial" w:cs="Arial"/>
          <w:b/>
          <w:sz w:val="22"/>
          <w:szCs w:val="22"/>
          <w:lang w:val="es-PE" w:eastAsia="es-ES"/>
        </w:rPr>
      </w:pPr>
    </w:p>
    <w:p w:rsidR="00EC5804" w:rsidRDefault="00EC5804" w:rsidP="00111006">
      <w:pPr>
        <w:jc w:val="center"/>
        <w:rPr>
          <w:rFonts w:ascii="Arial" w:hAnsi="Arial" w:cs="Arial"/>
          <w:sz w:val="22"/>
          <w:szCs w:val="22"/>
        </w:rPr>
      </w:pPr>
    </w:p>
    <w:p w:rsidR="00111006" w:rsidRPr="003D6C42" w:rsidRDefault="00111006" w:rsidP="00111006">
      <w:pPr>
        <w:jc w:val="center"/>
        <w:rPr>
          <w:rFonts w:ascii="Arial" w:hAnsi="Arial" w:cs="Arial"/>
          <w:sz w:val="22"/>
          <w:szCs w:val="22"/>
        </w:rPr>
      </w:pPr>
      <w:r w:rsidRPr="003D6C42">
        <w:rPr>
          <w:rFonts w:ascii="Arial" w:hAnsi="Arial" w:cs="Arial"/>
          <w:sz w:val="22"/>
          <w:szCs w:val="22"/>
        </w:rPr>
        <w:t>Nombre del Proyecto: Fortalecimiento del Sistema de Ciencia, Tecnología e Innovación en Perú (P156250)</w:t>
      </w:r>
    </w:p>
    <w:p w:rsidR="00111006" w:rsidRPr="003D6C42" w:rsidRDefault="00111006" w:rsidP="00111006">
      <w:pPr>
        <w:pBdr>
          <w:bottom w:val="single" w:sz="12" w:space="1" w:color="auto"/>
        </w:pBdr>
        <w:jc w:val="center"/>
        <w:rPr>
          <w:rFonts w:ascii="Arial" w:hAnsi="Arial" w:cs="Arial"/>
          <w:sz w:val="22"/>
          <w:szCs w:val="22"/>
        </w:rPr>
      </w:pPr>
      <w:r w:rsidRPr="003D6C42">
        <w:rPr>
          <w:rFonts w:ascii="Arial" w:hAnsi="Arial" w:cs="Arial"/>
          <w:sz w:val="22"/>
          <w:szCs w:val="22"/>
        </w:rPr>
        <w:t>Marco de Referencia de Resultados</w:t>
      </w:r>
    </w:p>
    <w:p w:rsidR="00111006" w:rsidRPr="00111006" w:rsidRDefault="00111006" w:rsidP="00111006">
      <w:pPr>
        <w:pBdr>
          <w:bottom w:val="single" w:sz="12" w:space="1" w:color="auto"/>
        </w:pBdr>
        <w:jc w:val="center"/>
        <w:rPr>
          <w:b/>
          <w:sz w:val="22"/>
          <w:szCs w:val="22"/>
        </w:rPr>
      </w:pPr>
    </w:p>
    <w:p w:rsidR="00111006" w:rsidRPr="003D6C42" w:rsidRDefault="00111006" w:rsidP="00111006">
      <w:pPr>
        <w:pBdr>
          <w:top w:val="single" w:sz="18" w:space="1" w:color="auto"/>
        </w:pBdr>
        <w:rPr>
          <w:rFonts w:ascii="Arial" w:hAnsi="Arial" w:cs="Arial"/>
          <w:b/>
          <w:sz w:val="18"/>
          <w:szCs w:val="20"/>
        </w:rPr>
      </w:pPr>
      <w:r w:rsidRPr="003D6C42">
        <w:rPr>
          <w:rFonts w:ascii="Arial" w:hAnsi="Arial" w:cs="Arial"/>
          <w:b/>
          <w:sz w:val="18"/>
          <w:szCs w:val="20"/>
        </w:rPr>
        <w:t>Objetivos de Desarrollo del Proyecto (PDO, por sus siglas en inglés)</w:t>
      </w:r>
    </w:p>
    <w:p w:rsidR="005B07A7" w:rsidRDefault="00111006" w:rsidP="00A96FF7">
      <w:pPr>
        <w:ind w:right="-172"/>
        <w:rPr>
          <w:rFonts w:ascii="Arial" w:hAnsi="Arial" w:cs="Arial"/>
          <w:sz w:val="18"/>
          <w:szCs w:val="20"/>
        </w:rPr>
      </w:pPr>
      <w:r w:rsidRPr="003D6C42">
        <w:rPr>
          <w:rFonts w:ascii="Arial" w:hAnsi="Arial" w:cs="Arial"/>
          <w:sz w:val="18"/>
          <w:szCs w:val="20"/>
        </w:rPr>
        <w:t>Declaración PDO</w:t>
      </w:r>
      <w:r w:rsidR="00A96FF7" w:rsidRPr="003D6C42">
        <w:rPr>
          <w:rFonts w:ascii="Arial" w:hAnsi="Arial" w:cs="Arial"/>
          <w:sz w:val="18"/>
          <w:szCs w:val="20"/>
        </w:rPr>
        <w:t xml:space="preserve">: </w:t>
      </w:r>
    </w:p>
    <w:p w:rsidR="00111006" w:rsidRPr="003D6C42" w:rsidRDefault="00111006" w:rsidP="00A96FF7">
      <w:pPr>
        <w:ind w:right="-172"/>
        <w:rPr>
          <w:rFonts w:ascii="Arial" w:hAnsi="Arial" w:cs="Arial"/>
          <w:sz w:val="18"/>
          <w:szCs w:val="20"/>
        </w:rPr>
      </w:pPr>
      <w:r w:rsidRPr="003D6C42">
        <w:rPr>
          <w:rFonts w:ascii="Arial" w:hAnsi="Arial" w:cs="Arial"/>
          <w:sz w:val="18"/>
          <w:szCs w:val="20"/>
        </w:rPr>
        <w:t>El objetivo de desarrollo del proyecto es fortalecer el sistema de CTI para mejorar las habilidades de investigación y la innovación a nivel de empresa.</w:t>
      </w:r>
    </w:p>
    <w:p w:rsidR="00A96FF7" w:rsidRPr="00A96FF7" w:rsidRDefault="00A96FF7" w:rsidP="00A96FF7">
      <w:pPr>
        <w:ind w:right="-172"/>
        <w:rPr>
          <w:sz w:val="16"/>
          <w:szCs w:val="20"/>
        </w:rPr>
      </w:pPr>
    </w:p>
    <w:tbl>
      <w:tblPr>
        <w:tblStyle w:val="Tablaconcuadrcula"/>
        <w:tblW w:w="5000" w:type="pct"/>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5783"/>
        <w:gridCol w:w="3287"/>
      </w:tblGrid>
      <w:tr w:rsidR="00111006" w:rsidRPr="003D6C42" w:rsidTr="00A96FF7">
        <w:tc>
          <w:tcPr>
            <w:tcW w:w="3188" w:type="pct"/>
            <w:vAlign w:val="center"/>
          </w:tcPr>
          <w:p w:rsidR="00111006" w:rsidRPr="003D6C42" w:rsidRDefault="00111006" w:rsidP="002E751F">
            <w:pPr>
              <w:rPr>
                <w:rFonts w:ascii="Arial" w:hAnsi="Arial" w:cs="Arial"/>
                <w:b/>
                <w:sz w:val="18"/>
                <w:szCs w:val="20"/>
              </w:rPr>
            </w:pPr>
            <w:r w:rsidRPr="003D6C42">
              <w:rPr>
                <w:rFonts w:ascii="Arial" w:hAnsi="Arial" w:cs="Arial"/>
                <w:b/>
                <w:sz w:val="18"/>
                <w:szCs w:val="20"/>
              </w:rPr>
              <w:t>Estos resultados están en</w:t>
            </w:r>
          </w:p>
        </w:tc>
        <w:tc>
          <w:tcPr>
            <w:tcW w:w="1812" w:type="pct"/>
            <w:vAlign w:val="center"/>
          </w:tcPr>
          <w:p w:rsidR="00111006" w:rsidRPr="003D6C42" w:rsidRDefault="00111006" w:rsidP="002E751F">
            <w:pPr>
              <w:rPr>
                <w:rFonts w:ascii="Arial" w:hAnsi="Arial" w:cs="Arial"/>
                <w:sz w:val="18"/>
                <w:szCs w:val="20"/>
              </w:rPr>
            </w:pPr>
            <w:r w:rsidRPr="003D6C42">
              <w:rPr>
                <w:rFonts w:ascii="Arial" w:hAnsi="Arial" w:cs="Arial"/>
                <w:sz w:val="18"/>
                <w:szCs w:val="20"/>
              </w:rPr>
              <w:t>Nivel del Proyecto</w:t>
            </w:r>
          </w:p>
        </w:tc>
      </w:tr>
    </w:tbl>
    <w:p w:rsidR="00111006" w:rsidRPr="00AE5823" w:rsidRDefault="00111006" w:rsidP="00111006">
      <w:pPr>
        <w:rPr>
          <w:sz w:val="12"/>
          <w:szCs w:val="12"/>
        </w:rPr>
      </w:pPr>
      <w:r w:rsidRPr="00AE5823">
        <w:rPr>
          <w:sz w:val="12"/>
          <w:szCs w:val="12"/>
        </w:rPr>
        <w:tab/>
      </w:r>
      <w:r w:rsidRPr="00AE5823">
        <w:rPr>
          <w:sz w:val="12"/>
          <w:szCs w:val="12"/>
        </w:rPr>
        <w:tab/>
      </w:r>
    </w:p>
    <w:p w:rsidR="00111006" w:rsidRPr="00462B02" w:rsidRDefault="00111006" w:rsidP="00111006">
      <w:pPr>
        <w:rPr>
          <w:rFonts w:ascii="Arial" w:hAnsi="Arial" w:cs="Arial"/>
          <w:b/>
          <w:sz w:val="20"/>
          <w:szCs w:val="20"/>
        </w:rPr>
      </w:pPr>
      <w:r w:rsidRPr="00462B02">
        <w:rPr>
          <w:rFonts w:ascii="Arial" w:hAnsi="Arial" w:cs="Arial"/>
          <w:b/>
          <w:sz w:val="18"/>
          <w:szCs w:val="20"/>
        </w:rPr>
        <w:t xml:space="preserve">Indicadores de Objetivo de Desarrollo del Proyecto </w:t>
      </w:r>
    </w:p>
    <w:tbl>
      <w:tblPr>
        <w:tblW w:w="5000" w:type="pct"/>
        <w:tblLayout w:type="fixed"/>
        <w:tblCellMar>
          <w:left w:w="70" w:type="dxa"/>
          <w:right w:w="70" w:type="dxa"/>
        </w:tblCellMar>
        <w:tblLook w:val="0000" w:firstRow="0" w:lastRow="0" w:firstColumn="0" w:lastColumn="0" w:noHBand="0" w:noVBand="0"/>
      </w:tblPr>
      <w:tblGrid>
        <w:gridCol w:w="5782"/>
        <w:gridCol w:w="542"/>
        <w:gridCol w:w="542"/>
        <w:gridCol w:w="542"/>
        <w:gridCol w:w="542"/>
        <w:gridCol w:w="542"/>
        <w:gridCol w:w="573"/>
      </w:tblGrid>
      <w:tr w:rsidR="00111006" w:rsidRPr="003D6C42" w:rsidTr="00462B02">
        <w:tc>
          <w:tcPr>
            <w:tcW w:w="3189" w:type="pct"/>
            <w:vMerge w:val="restart"/>
            <w:tcBorders>
              <w:top w:val="single" w:sz="4" w:space="0" w:color="auto"/>
              <w:right w:val="single" w:sz="4" w:space="0" w:color="auto"/>
            </w:tcBorders>
            <w:vAlign w:val="center"/>
          </w:tcPr>
          <w:p w:rsidR="00111006" w:rsidRPr="003D6C42" w:rsidRDefault="00111006" w:rsidP="002E751F">
            <w:pPr>
              <w:ind w:left="9"/>
              <w:rPr>
                <w:rFonts w:ascii="Arial" w:hAnsi="Arial" w:cs="Arial"/>
                <w:sz w:val="18"/>
                <w:szCs w:val="20"/>
              </w:rPr>
            </w:pPr>
            <w:r w:rsidRPr="003D6C42">
              <w:rPr>
                <w:rFonts w:ascii="Arial" w:hAnsi="Arial" w:cs="Arial"/>
                <w:sz w:val="18"/>
                <w:szCs w:val="20"/>
              </w:rPr>
              <w:t>Nombre del indicador</w:t>
            </w:r>
          </w:p>
        </w:tc>
        <w:tc>
          <w:tcPr>
            <w:tcW w:w="1811" w:type="pct"/>
            <w:gridSpan w:val="6"/>
            <w:tcBorders>
              <w:top w:val="single" w:sz="4" w:space="0" w:color="auto"/>
              <w:left w:val="single" w:sz="4" w:space="0" w:color="auto"/>
              <w:bottom w:val="single" w:sz="4" w:space="0" w:color="auto"/>
              <w:right w:val="single" w:sz="4" w:space="0" w:color="auto"/>
            </w:tcBorders>
            <w:vAlign w:val="center"/>
          </w:tcPr>
          <w:p w:rsidR="00111006" w:rsidRPr="003D6C42" w:rsidRDefault="00111006" w:rsidP="002E751F">
            <w:pPr>
              <w:jc w:val="center"/>
              <w:rPr>
                <w:rFonts w:ascii="Arial" w:hAnsi="Arial" w:cs="Arial"/>
                <w:sz w:val="18"/>
                <w:szCs w:val="20"/>
              </w:rPr>
            </w:pPr>
            <w:r w:rsidRPr="003D6C42">
              <w:rPr>
                <w:rFonts w:ascii="Arial" w:hAnsi="Arial" w:cs="Arial"/>
                <w:sz w:val="18"/>
                <w:szCs w:val="20"/>
              </w:rPr>
              <w:t>Valores Acumulados del Objetivo</w:t>
            </w:r>
          </w:p>
        </w:tc>
      </w:tr>
      <w:tr w:rsidR="00111006" w:rsidRPr="003D6C42" w:rsidTr="00462B02">
        <w:tc>
          <w:tcPr>
            <w:tcW w:w="3189" w:type="pct"/>
            <w:vMerge/>
            <w:tcBorders>
              <w:bottom w:val="single" w:sz="2" w:space="0" w:color="auto"/>
              <w:right w:val="single" w:sz="4" w:space="0" w:color="auto"/>
            </w:tcBorders>
          </w:tcPr>
          <w:p w:rsidR="00111006" w:rsidRPr="003D6C42" w:rsidRDefault="00111006" w:rsidP="002E751F">
            <w:pPr>
              <w:ind w:left="9"/>
              <w:rPr>
                <w:rFonts w:ascii="Arial" w:hAnsi="Arial" w:cs="Arial"/>
                <w:sz w:val="18"/>
                <w:szCs w:val="20"/>
              </w:rPr>
            </w:pP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2E751F">
            <w:pPr>
              <w:jc w:val="center"/>
              <w:rPr>
                <w:rFonts w:ascii="Arial" w:hAnsi="Arial" w:cs="Arial"/>
                <w:sz w:val="18"/>
                <w:szCs w:val="20"/>
              </w:rPr>
            </w:pPr>
            <w:r w:rsidRPr="003D6C42">
              <w:rPr>
                <w:rFonts w:ascii="Arial" w:hAnsi="Arial" w:cs="Arial"/>
                <w:sz w:val="18"/>
                <w:szCs w:val="20"/>
              </w:rPr>
              <w:t xml:space="preserve">Línea </w:t>
            </w:r>
          </w:p>
          <w:p w:rsidR="00111006" w:rsidRPr="003D6C42" w:rsidRDefault="00111006" w:rsidP="002E751F">
            <w:pPr>
              <w:jc w:val="center"/>
              <w:rPr>
                <w:rFonts w:ascii="Arial" w:hAnsi="Arial" w:cs="Arial"/>
                <w:sz w:val="18"/>
                <w:szCs w:val="20"/>
              </w:rPr>
            </w:pPr>
            <w:r w:rsidRPr="003D6C42">
              <w:rPr>
                <w:rFonts w:ascii="Arial" w:hAnsi="Arial" w:cs="Arial"/>
                <w:sz w:val="18"/>
                <w:szCs w:val="20"/>
              </w:rPr>
              <w:t>de base</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A96FF7">
            <w:pPr>
              <w:jc w:val="center"/>
              <w:rPr>
                <w:rFonts w:ascii="Arial" w:hAnsi="Arial" w:cs="Arial"/>
                <w:sz w:val="18"/>
                <w:szCs w:val="20"/>
              </w:rPr>
            </w:pPr>
            <w:r w:rsidRPr="003D6C42">
              <w:rPr>
                <w:rFonts w:ascii="Arial" w:hAnsi="Arial" w:cs="Arial"/>
                <w:sz w:val="18"/>
                <w:szCs w:val="20"/>
              </w:rPr>
              <w:t>Año 1</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A96FF7">
            <w:pPr>
              <w:jc w:val="center"/>
              <w:rPr>
                <w:rFonts w:ascii="Arial" w:hAnsi="Arial" w:cs="Arial"/>
                <w:sz w:val="18"/>
                <w:szCs w:val="20"/>
              </w:rPr>
            </w:pPr>
            <w:r w:rsidRPr="003D6C42">
              <w:rPr>
                <w:rFonts w:ascii="Arial" w:hAnsi="Arial" w:cs="Arial"/>
                <w:sz w:val="18"/>
                <w:szCs w:val="20"/>
              </w:rPr>
              <w:t>Año 2</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A96FF7">
            <w:pPr>
              <w:jc w:val="center"/>
              <w:rPr>
                <w:rFonts w:ascii="Arial" w:hAnsi="Arial" w:cs="Arial"/>
                <w:sz w:val="18"/>
                <w:szCs w:val="20"/>
              </w:rPr>
            </w:pPr>
            <w:r w:rsidRPr="003D6C42">
              <w:rPr>
                <w:rFonts w:ascii="Arial" w:hAnsi="Arial" w:cs="Arial"/>
                <w:sz w:val="18"/>
                <w:szCs w:val="20"/>
              </w:rPr>
              <w:t>Año 3</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A96FF7">
            <w:pPr>
              <w:jc w:val="center"/>
              <w:rPr>
                <w:rFonts w:ascii="Arial" w:hAnsi="Arial" w:cs="Arial"/>
                <w:sz w:val="18"/>
                <w:szCs w:val="20"/>
              </w:rPr>
            </w:pPr>
            <w:r w:rsidRPr="003D6C42">
              <w:rPr>
                <w:rFonts w:ascii="Arial" w:hAnsi="Arial" w:cs="Arial"/>
                <w:sz w:val="18"/>
                <w:szCs w:val="20"/>
              </w:rPr>
              <w:t>Año 4</w:t>
            </w:r>
          </w:p>
        </w:tc>
        <w:tc>
          <w:tcPr>
            <w:tcW w:w="316" w:type="pct"/>
            <w:tcBorders>
              <w:top w:val="single" w:sz="4" w:space="0" w:color="auto"/>
              <w:left w:val="single" w:sz="4" w:space="0" w:color="auto"/>
              <w:bottom w:val="single" w:sz="2" w:space="0" w:color="auto"/>
              <w:right w:val="single" w:sz="4" w:space="0" w:color="auto"/>
            </w:tcBorders>
          </w:tcPr>
          <w:p w:rsidR="00111006" w:rsidRPr="003D6C42" w:rsidRDefault="00111006" w:rsidP="002E751F">
            <w:pPr>
              <w:jc w:val="center"/>
              <w:rPr>
                <w:rFonts w:ascii="Arial" w:hAnsi="Arial" w:cs="Arial"/>
                <w:sz w:val="18"/>
                <w:szCs w:val="20"/>
              </w:rPr>
            </w:pPr>
            <w:r w:rsidRPr="003D6C42">
              <w:rPr>
                <w:rFonts w:ascii="Arial" w:hAnsi="Arial" w:cs="Arial"/>
                <w:sz w:val="18"/>
                <w:szCs w:val="20"/>
              </w:rPr>
              <w:t>Objetivo Final</w:t>
            </w:r>
          </w:p>
        </w:tc>
      </w:tr>
      <w:tr w:rsidR="00111006" w:rsidRPr="003D6C42" w:rsidTr="00462B02">
        <w:trPr>
          <w:trHeight w:val="340"/>
        </w:trPr>
        <w:tc>
          <w:tcPr>
            <w:tcW w:w="3189" w:type="pct"/>
            <w:tcBorders>
              <w:top w:val="single" w:sz="2" w:space="0" w:color="auto"/>
              <w:bottom w:val="single" w:sz="2" w:space="0" w:color="auto"/>
              <w:right w:val="single" w:sz="4" w:space="0" w:color="auto"/>
            </w:tcBorders>
            <w:vAlign w:val="center"/>
          </w:tcPr>
          <w:p w:rsidR="00111006" w:rsidRPr="003D6C42" w:rsidRDefault="00111006" w:rsidP="002E751F">
            <w:pPr>
              <w:rPr>
                <w:rFonts w:ascii="Arial" w:hAnsi="Arial" w:cs="Arial"/>
                <w:sz w:val="18"/>
                <w:szCs w:val="20"/>
              </w:rPr>
            </w:pPr>
            <w:r w:rsidRPr="003D6C42">
              <w:rPr>
                <w:rFonts w:ascii="Arial" w:hAnsi="Arial" w:cs="Arial"/>
                <w:sz w:val="18"/>
                <w:szCs w:val="20"/>
              </w:rPr>
              <w:t xml:space="preserve">Número de artículos de investigación enviados a revistas indexadas internacionalmente para publicación </w:t>
            </w:r>
          </w:p>
        </w:tc>
        <w:tc>
          <w:tcPr>
            <w:tcW w:w="299" w:type="pct"/>
            <w:tcBorders>
              <w:top w:val="single" w:sz="2"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2"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2"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2"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20</w:t>
            </w:r>
          </w:p>
        </w:tc>
        <w:tc>
          <w:tcPr>
            <w:tcW w:w="299" w:type="pct"/>
            <w:tcBorders>
              <w:top w:val="single" w:sz="2"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60</w:t>
            </w:r>
          </w:p>
        </w:tc>
        <w:tc>
          <w:tcPr>
            <w:tcW w:w="316" w:type="pct"/>
            <w:tcBorders>
              <w:top w:val="single" w:sz="2"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80</w:t>
            </w:r>
          </w:p>
        </w:tc>
      </w:tr>
      <w:tr w:rsidR="00111006" w:rsidRPr="003D6C42" w:rsidTr="00462B02">
        <w:trPr>
          <w:trHeight w:val="340"/>
        </w:trPr>
        <w:tc>
          <w:tcPr>
            <w:tcW w:w="3189" w:type="pct"/>
            <w:tcBorders>
              <w:top w:val="single" w:sz="2" w:space="0" w:color="auto"/>
              <w:bottom w:val="single" w:sz="4" w:space="0" w:color="auto"/>
              <w:right w:val="single" w:sz="4" w:space="0" w:color="auto"/>
            </w:tcBorders>
            <w:vAlign w:val="center"/>
          </w:tcPr>
          <w:p w:rsidR="00111006" w:rsidRPr="003D6C42" w:rsidRDefault="00111006" w:rsidP="00D805CF">
            <w:pPr>
              <w:ind w:left="9"/>
              <w:rPr>
                <w:rFonts w:ascii="Arial" w:hAnsi="Arial" w:cs="Arial"/>
                <w:sz w:val="18"/>
                <w:szCs w:val="20"/>
              </w:rPr>
            </w:pPr>
            <w:r w:rsidRPr="003D6C42">
              <w:rPr>
                <w:rFonts w:ascii="Arial" w:hAnsi="Arial" w:cs="Arial"/>
                <w:sz w:val="18"/>
                <w:szCs w:val="20"/>
              </w:rPr>
              <w:t>Número de empresas beneficiarias que han introducido procesos nuevos o actualizados</w:t>
            </w:r>
            <w:r w:rsidR="00D805CF" w:rsidRPr="003D6C42">
              <w:rPr>
                <w:rStyle w:val="Refdenotaalpie"/>
                <w:rFonts w:ascii="Arial" w:hAnsi="Arial" w:cs="Arial"/>
                <w:sz w:val="18"/>
                <w:szCs w:val="20"/>
              </w:rPr>
              <w:footnoteReference w:id="4"/>
            </w:r>
          </w:p>
        </w:tc>
        <w:tc>
          <w:tcPr>
            <w:tcW w:w="299"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5</w:t>
            </w:r>
          </w:p>
        </w:tc>
        <w:tc>
          <w:tcPr>
            <w:tcW w:w="299"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10</w:t>
            </w:r>
          </w:p>
        </w:tc>
        <w:tc>
          <w:tcPr>
            <w:tcW w:w="299"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10</w:t>
            </w:r>
          </w:p>
        </w:tc>
        <w:tc>
          <w:tcPr>
            <w:tcW w:w="31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25</w:t>
            </w:r>
          </w:p>
        </w:tc>
      </w:tr>
      <w:tr w:rsidR="00111006" w:rsidRPr="003D6C42" w:rsidTr="00462B02">
        <w:trPr>
          <w:trHeight w:val="340"/>
        </w:trPr>
        <w:tc>
          <w:tcPr>
            <w:tcW w:w="3189"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20"/>
              </w:rPr>
            </w:pPr>
            <w:r w:rsidRPr="003D6C42">
              <w:rPr>
                <w:rFonts w:ascii="Arial" w:hAnsi="Arial" w:cs="Arial"/>
                <w:sz w:val="18"/>
                <w:szCs w:val="20"/>
              </w:rPr>
              <w:t>Número de empresas beneficiarias que han introducido productos nuevos o actualizados</w:t>
            </w:r>
            <w:r w:rsidR="00D805CF" w:rsidRPr="003D6C42">
              <w:rPr>
                <w:rStyle w:val="Refdenotaalpie"/>
                <w:rFonts w:ascii="Arial" w:hAnsi="Arial" w:cs="Arial"/>
                <w:sz w:val="18"/>
                <w:szCs w:val="20"/>
              </w:rPr>
              <w:footnoteReference w:id="5"/>
            </w:r>
          </w:p>
        </w:tc>
        <w:tc>
          <w:tcPr>
            <w:tcW w:w="299"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2</w:t>
            </w:r>
          </w:p>
        </w:tc>
        <w:tc>
          <w:tcPr>
            <w:tcW w:w="299"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5</w:t>
            </w:r>
          </w:p>
        </w:tc>
        <w:tc>
          <w:tcPr>
            <w:tcW w:w="299"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8</w:t>
            </w:r>
          </w:p>
        </w:tc>
        <w:tc>
          <w:tcPr>
            <w:tcW w:w="31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15</w:t>
            </w:r>
          </w:p>
        </w:tc>
      </w:tr>
      <w:tr w:rsidR="00111006" w:rsidRPr="003D6C42" w:rsidTr="00462B02">
        <w:trPr>
          <w:trHeight w:val="340"/>
        </w:trPr>
        <w:tc>
          <w:tcPr>
            <w:tcW w:w="3189" w:type="pct"/>
            <w:tcBorders>
              <w:top w:val="single" w:sz="4" w:space="0" w:color="auto"/>
              <w:bottom w:val="single" w:sz="2" w:space="0" w:color="auto"/>
              <w:right w:val="single" w:sz="4" w:space="0" w:color="auto"/>
            </w:tcBorders>
            <w:vAlign w:val="center"/>
          </w:tcPr>
          <w:p w:rsidR="00111006" w:rsidRPr="003D6C42" w:rsidRDefault="00111006" w:rsidP="002E751F">
            <w:pPr>
              <w:ind w:left="9"/>
              <w:rPr>
                <w:rFonts w:ascii="Arial" w:hAnsi="Arial" w:cs="Arial"/>
                <w:sz w:val="18"/>
                <w:szCs w:val="20"/>
              </w:rPr>
            </w:pPr>
            <w:r w:rsidRPr="003D6C42">
              <w:rPr>
                <w:rFonts w:ascii="Arial" w:hAnsi="Arial" w:cs="Arial"/>
                <w:sz w:val="18"/>
                <w:szCs w:val="20"/>
              </w:rPr>
              <w:t>Número de estudiantes matriculados en programas de doctorado apoyados por el proyecto</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0</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10</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20</w:t>
            </w:r>
          </w:p>
        </w:tc>
        <w:tc>
          <w:tcPr>
            <w:tcW w:w="299"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26</w:t>
            </w:r>
          </w:p>
        </w:tc>
        <w:tc>
          <w:tcPr>
            <w:tcW w:w="31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20"/>
              </w:rPr>
            </w:pPr>
            <w:r w:rsidRPr="003D6C42">
              <w:rPr>
                <w:rFonts w:ascii="Arial" w:hAnsi="Arial" w:cs="Arial"/>
                <w:sz w:val="18"/>
                <w:szCs w:val="20"/>
              </w:rPr>
              <w:t>56</w:t>
            </w:r>
          </w:p>
        </w:tc>
      </w:tr>
    </w:tbl>
    <w:p w:rsidR="00111006" w:rsidRPr="00D805CF" w:rsidRDefault="00D805CF" w:rsidP="00111006">
      <w:pPr>
        <w:tabs>
          <w:tab w:val="left" w:pos="1716"/>
        </w:tabs>
        <w:rPr>
          <w:sz w:val="22"/>
          <w:szCs w:val="18"/>
        </w:rPr>
      </w:pPr>
      <w:r w:rsidRPr="00D805CF">
        <w:rPr>
          <w:sz w:val="22"/>
          <w:szCs w:val="18"/>
        </w:rPr>
        <w:t xml:space="preserve"> </w:t>
      </w:r>
    </w:p>
    <w:p w:rsidR="00BF3D96" w:rsidRPr="00BF3D96" w:rsidRDefault="00BF3D96" w:rsidP="00111006">
      <w:pPr>
        <w:pBdr>
          <w:top w:val="single" w:sz="18" w:space="1" w:color="auto"/>
        </w:pBdr>
        <w:tabs>
          <w:tab w:val="left" w:pos="1716"/>
        </w:tabs>
        <w:rPr>
          <w:b/>
          <w:sz w:val="8"/>
          <w:szCs w:val="20"/>
        </w:rPr>
      </w:pPr>
    </w:p>
    <w:p w:rsidR="00111006" w:rsidRPr="003D6C42" w:rsidRDefault="00111006" w:rsidP="00111006">
      <w:pPr>
        <w:pBdr>
          <w:top w:val="single" w:sz="18" w:space="1" w:color="auto"/>
        </w:pBdr>
        <w:tabs>
          <w:tab w:val="left" w:pos="1716"/>
        </w:tabs>
        <w:rPr>
          <w:rFonts w:ascii="Arial" w:hAnsi="Arial" w:cs="Arial"/>
          <w:b/>
          <w:sz w:val="18"/>
          <w:szCs w:val="20"/>
        </w:rPr>
      </w:pPr>
      <w:r w:rsidRPr="003D6C42">
        <w:rPr>
          <w:rFonts w:ascii="Arial" w:hAnsi="Arial" w:cs="Arial"/>
          <w:b/>
          <w:sz w:val="18"/>
          <w:szCs w:val="20"/>
        </w:rPr>
        <w:t>Indicadores de Resultados</w:t>
      </w:r>
    </w:p>
    <w:tbl>
      <w:tblPr>
        <w:tblW w:w="5000" w:type="pct"/>
        <w:tblLayout w:type="fixed"/>
        <w:tblCellMar>
          <w:left w:w="70" w:type="dxa"/>
          <w:right w:w="70" w:type="dxa"/>
        </w:tblCellMar>
        <w:tblLook w:val="0000" w:firstRow="0" w:lastRow="0" w:firstColumn="0" w:lastColumn="0" w:noHBand="0" w:noVBand="0"/>
      </w:tblPr>
      <w:tblGrid>
        <w:gridCol w:w="5753"/>
        <w:gridCol w:w="537"/>
        <w:gridCol w:w="537"/>
        <w:gridCol w:w="537"/>
        <w:gridCol w:w="537"/>
        <w:gridCol w:w="537"/>
        <w:gridCol w:w="627"/>
      </w:tblGrid>
      <w:tr w:rsidR="00462B02" w:rsidRPr="003D6C42" w:rsidTr="00B21EF4">
        <w:tc>
          <w:tcPr>
            <w:tcW w:w="3174" w:type="pct"/>
            <w:vMerge w:val="restart"/>
            <w:tcBorders>
              <w:top w:val="single" w:sz="4" w:space="0" w:color="auto"/>
              <w:right w:val="single" w:sz="4" w:space="0" w:color="auto"/>
            </w:tcBorders>
            <w:vAlign w:val="center"/>
          </w:tcPr>
          <w:p w:rsidR="00111006" w:rsidRPr="003D6C42" w:rsidRDefault="00111006" w:rsidP="002E751F">
            <w:pPr>
              <w:rPr>
                <w:rFonts w:ascii="Arial" w:hAnsi="Arial" w:cs="Arial"/>
                <w:sz w:val="18"/>
                <w:szCs w:val="18"/>
              </w:rPr>
            </w:pPr>
            <w:r w:rsidRPr="003D6C42">
              <w:rPr>
                <w:rFonts w:ascii="Arial" w:hAnsi="Arial" w:cs="Arial"/>
                <w:sz w:val="18"/>
                <w:szCs w:val="18"/>
              </w:rPr>
              <w:t>Nombre del indicador</w:t>
            </w:r>
          </w:p>
        </w:tc>
        <w:tc>
          <w:tcPr>
            <w:tcW w:w="1826" w:type="pct"/>
            <w:gridSpan w:val="6"/>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Valores Acumulados del Objetivo</w:t>
            </w:r>
          </w:p>
        </w:tc>
      </w:tr>
      <w:tr w:rsidR="00462B02" w:rsidRPr="003D6C42" w:rsidTr="00B21EF4">
        <w:tc>
          <w:tcPr>
            <w:tcW w:w="3174" w:type="pct"/>
            <w:vMerge/>
            <w:tcBorders>
              <w:bottom w:val="single" w:sz="4" w:space="0" w:color="auto"/>
              <w:right w:val="single" w:sz="4" w:space="0" w:color="auto"/>
            </w:tcBorders>
          </w:tcPr>
          <w:p w:rsidR="00111006" w:rsidRPr="003D6C42" w:rsidRDefault="00111006" w:rsidP="002E751F">
            <w:pPr>
              <w:ind w:left="9"/>
              <w:rPr>
                <w:rFonts w:ascii="Arial"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Línea de base</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Año 1</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Año 2</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Año 3</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Año 4</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A96FF7">
            <w:pPr>
              <w:jc w:val="center"/>
              <w:rPr>
                <w:rFonts w:ascii="Arial" w:hAnsi="Arial" w:cs="Arial"/>
                <w:sz w:val="18"/>
                <w:szCs w:val="18"/>
              </w:rPr>
            </w:pPr>
            <w:r w:rsidRPr="003D6C42">
              <w:rPr>
                <w:rFonts w:ascii="Arial" w:hAnsi="Arial" w:cs="Arial"/>
                <w:sz w:val="18"/>
                <w:szCs w:val="18"/>
              </w:rPr>
              <w:t>Objetivo Final</w:t>
            </w:r>
          </w:p>
        </w:tc>
      </w:tr>
      <w:tr w:rsidR="00B21EF4" w:rsidRPr="003D6C42" w:rsidTr="00B21EF4">
        <w:trPr>
          <w:trHeight w:hRule="exact" w:val="340"/>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rPr>
                <w:rFonts w:ascii="Arial" w:hAnsi="Arial" w:cs="Arial"/>
                <w:sz w:val="18"/>
                <w:szCs w:val="18"/>
              </w:rPr>
            </w:pPr>
            <w:r w:rsidRPr="003D6C42">
              <w:rPr>
                <w:rFonts w:ascii="Arial" w:hAnsi="Arial" w:cs="Arial"/>
                <w:sz w:val="18"/>
                <w:szCs w:val="18"/>
              </w:rPr>
              <w:t xml:space="preserve">Número de funcionarios </w:t>
            </w:r>
            <w:r w:rsidR="007D2036" w:rsidRPr="003D6C42">
              <w:rPr>
                <w:rFonts w:ascii="Arial" w:hAnsi="Arial" w:cs="Arial"/>
                <w:sz w:val="18"/>
                <w:szCs w:val="18"/>
              </w:rPr>
              <w:t xml:space="preserve">capacitados </w:t>
            </w:r>
            <w:r w:rsidRPr="003D6C42">
              <w:rPr>
                <w:rFonts w:ascii="Arial" w:hAnsi="Arial" w:cs="Arial"/>
                <w:sz w:val="18"/>
                <w:szCs w:val="18"/>
              </w:rPr>
              <w:t>de CONCYTEC y otr</w:t>
            </w:r>
            <w:r w:rsidR="00D805CF" w:rsidRPr="003D6C42">
              <w:rPr>
                <w:rFonts w:ascii="Arial" w:hAnsi="Arial" w:cs="Arial"/>
                <w:sz w:val="18"/>
                <w:szCs w:val="18"/>
              </w:rPr>
              <w:t>a</w:t>
            </w:r>
            <w:r w:rsidRPr="003D6C42">
              <w:rPr>
                <w:rFonts w:ascii="Arial" w:hAnsi="Arial" w:cs="Arial"/>
                <w:sz w:val="18"/>
                <w:szCs w:val="18"/>
              </w:rPr>
              <w:t xml:space="preserve">s </w:t>
            </w:r>
            <w:r w:rsidR="00D805CF" w:rsidRPr="003D6C42">
              <w:rPr>
                <w:rFonts w:ascii="Arial" w:hAnsi="Arial" w:cs="Arial"/>
                <w:sz w:val="18"/>
                <w:szCs w:val="18"/>
              </w:rPr>
              <w:t>entidades</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15</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15</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40.00</w:t>
            </w:r>
          </w:p>
        </w:tc>
      </w:tr>
      <w:tr w:rsidR="00B21EF4" w:rsidRPr="003D6C42" w:rsidTr="00B21EF4">
        <w:trPr>
          <w:trHeight w:hRule="exact" w:val="340"/>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Número de propietarios de P</w:t>
            </w:r>
            <w:r w:rsidR="00D805CF" w:rsidRPr="003D6C42">
              <w:rPr>
                <w:rFonts w:ascii="Arial" w:hAnsi="Arial" w:cs="Arial"/>
                <w:sz w:val="18"/>
                <w:szCs w:val="18"/>
              </w:rPr>
              <w:t>Y</w:t>
            </w:r>
            <w:r w:rsidRPr="003D6C42">
              <w:rPr>
                <w:rFonts w:ascii="Arial" w:hAnsi="Arial" w:cs="Arial"/>
                <w:sz w:val="18"/>
                <w:szCs w:val="18"/>
              </w:rPr>
              <w:t>MES que se han dedicado a PPD</w:t>
            </w:r>
            <w:r w:rsidR="00EB11D5">
              <w:rPr>
                <w:rStyle w:val="Refdenotaalpie"/>
                <w:rFonts w:ascii="Arial" w:hAnsi="Arial" w:cs="Arial"/>
                <w:sz w:val="18"/>
                <w:szCs w:val="18"/>
              </w:rPr>
              <w:footnoteReference w:id="6"/>
            </w:r>
            <w:r w:rsidRPr="003D6C42">
              <w:rPr>
                <w:rFonts w:ascii="Arial" w:hAnsi="Arial" w:cs="Arial"/>
                <w:sz w:val="18"/>
                <w:szCs w:val="18"/>
              </w:rPr>
              <w:t xml:space="preserve"> estratégico</w:t>
            </w:r>
            <w:r w:rsidRPr="003D6C42">
              <w:rPr>
                <w:rFonts w:ascii="Arial" w:hAnsi="Arial" w:cs="Arial"/>
                <w:sz w:val="18"/>
                <w:szCs w:val="18"/>
              </w:rPr>
              <w:tab/>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15</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20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5</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50.00</w:t>
            </w:r>
          </w:p>
        </w:tc>
      </w:tr>
      <w:tr w:rsidR="00B21EF4" w:rsidRPr="003D6C42" w:rsidTr="00B21EF4">
        <w:trPr>
          <w:trHeight w:hRule="exact" w:val="340"/>
        </w:trPr>
        <w:tc>
          <w:tcPr>
            <w:tcW w:w="3174" w:type="pct"/>
            <w:tcBorders>
              <w:top w:val="single" w:sz="4" w:space="0" w:color="auto"/>
              <w:bottom w:val="single" w:sz="2" w:space="0" w:color="auto"/>
              <w:right w:val="single" w:sz="4" w:space="0" w:color="auto"/>
            </w:tcBorders>
            <w:vAlign w:val="center"/>
          </w:tcPr>
          <w:p w:rsidR="00111006" w:rsidRPr="003D6C42" w:rsidRDefault="005B07A7" w:rsidP="002E751F">
            <w:pPr>
              <w:ind w:left="9"/>
              <w:rPr>
                <w:rFonts w:ascii="Arial" w:hAnsi="Arial" w:cs="Arial"/>
                <w:sz w:val="18"/>
                <w:szCs w:val="18"/>
              </w:rPr>
            </w:pPr>
            <w:r>
              <w:rPr>
                <w:rFonts w:ascii="Arial" w:hAnsi="Arial" w:cs="Arial"/>
                <w:sz w:val="18"/>
                <w:szCs w:val="18"/>
              </w:rPr>
              <w:t>Instituciones a</w:t>
            </w:r>
            <w:r w:rsidR="00111006" w:rsidRPr="003D6C42">
              <w:rPr>
                <w:rFonts w:ascii="Arial" w:hAnsi="Arial" w:cs="Arial"/>
                <w:sz w:val="18"/>
                <w:szCs w:val="18"/>
              </w:rPr>
              <w:t>cad</w:t>
            </w:r>
            <w:r>
              <w:rPr>
                <w:rFonts w:ascii="Arial" w:hAnsi="Arial" w:cs="Arial"/>
                <w:sz w:val="18"/>
                <w:szCs w:val="18"/>
              </w:rPr>
              <w:t>émicas</w:t>
            </w:r>
            <w:r w:rsidR="00111006" w:rsidRPr="003D6C42">
              <w:rPr>
                <w:rFonts w:ascii="Arial" w:hAnsi="Arial" w:cs="Arial"/>
                <w:sz w:val="18"/>
                <w:szCs w:val="18"/>
              </w:rPr>
              <w:t xml:space="preserve"> dedicada</w:t>
            </w:r>
            <w:r>
              <w:rPr>
                <w:rFonts w:ascii="Arial" w:hAnsi="Arial" w:cs="Arial"/>
                <w:sz w:val="18"/>
                <w:szCs w:val="18"/>
              </w:rPr>
              <w:t>s</w:t>
            </w:r>
            <w:r w:rsidR="00111006" w:rsidRPr="003D6C42">
              <w:rPr>
                <w:rFonts w:ascii="Arial" w:hAnsi="Arial" w:cs="Arial"/>
                <w:sz w:val="18"/>
                <w:szCs w:val="18"/>
              </w:rPr>
              <w:t xml:space="preserve"> a PPD (Número)</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4</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4</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2</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34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10.00</w:t>
            </w:r>
          </w:p>
        </w:tc>
      </w:tr>
      <w:tr w:rsidR="00B21EF4" w:rsidRPr="003D6C42" w:rsidTr="00B21EF4">
        <w:trPr>
          <w:trHeight w:hRule="exact" w:val="340"/>
        </w:trPr>
        <w:tc>
          <w:tcPr>
            <w:tcW w:w="3174" w:type="pct"/>
            <w:tcBorders>
              <w:top w:val="single" w:sz="2"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Capital del sector privado apalancado (Monto (Millones</w:t>
            </w:r>
            <w:r w:rsidR="00FA5DB1">
              <w:rPr>
                <w:rFonts w:ascii="Arial" w:hAnsi="Arial" w:cs="Arial"/>
                <w:sz w:val="18"/>
                <w:szCs w:val="18"/>
              </w:rPr>
              <w:t xml:space="preserve"> de dólares</w:t>
            </w:r>
            <w:r w:rsidRPr="003D6C42">
              <w:rPr>
                <w:rFonts w:ascii="Arial" w:hAnsi="Arial" w:cs="Arial"/>
                <w:sz w:val="18"/>
                <w:szCs w:val="18"/>
              </w:rPr>
              <w:t>))</w:t>
            </w:r>
            <w:r w:rsidRPr="003D6C42">
              <w:rPr>
                <w:rFonts w:ascii="Arial" w:hAnsi="Arial" w:cs="Arial"/>
                <w:sz w:val="18"/>
                <w:szCs w:val="18"/>
              </w:rPr>
              <w:tab/>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2</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w:t>
            </w:r>
          </w:p>
        </w:tc>
        <w:tc>
          <w:tcPr>
            <w:tcW w:w="34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4</w:t>
            </w:r>
          </w:p>
        </w:tc>
      </w:tr>
      <w:tr w:rsidR="00B21EF4" w:rsidRPr="003D6C42" w:rsidTr="00B21EF4">
        <w:trPr>
          <w:trHeight w:hRule="exact" w:val="340"/>
        </w:trPr>
        <w:tc>
          <w:tcPr>
            <w:tcW w:w="3174" w:type="pct"/>
            <w:tcBorders>
              <w:top w:val="single" w:sz="4" w:space="0" w:color="auto"/>
              <w:bottom w:val="single" w:sz="2"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 xml:space="preserve">Número de programas evaluados bajo el </w:t>
            </w:r>
            <w:r w:rsidR="002929D0">
              <w:rPr>
                <w:rFonts w:ascii="Arial" w:hAnsi="Arial" w:cs="Arial"/>
                <w:sz w:val="18"/>
                <w:szCs w:val="18"/>
              </w:rPr>
              <w:t>Análisis de Gasto Público</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20</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346" w:type="pct"/>
            <w:tcBorders>
              <w:top w:val="single" w:sz="4" w:space="0" w:color="auto"/>
              <w:left w:val="single" w:sz="4" w:space="0" w:color="auto"/>
              <w:bottom w:val="single" w:sz="2"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20.00</w:t>
            </w:r>
          </w:p>
        </w:tc>
      </w:tr>
      <w:tr w:rsidR="00B21EF4" w:rsidRPr="003D6C42" w:rsidTr="00B21EF4">
        <w:trPr>
          <w:trHeight w:hRule="exact" w:val="558"/>
        </w:trPr>
        <w:tc>
          <w:tcPr>
            <w:tcW w:w="3174" w:type="pct"/>
            <w:tcBorders>
              <w:top w:val="single" w:sz="2"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 xml:space="preserve">Número de recomendaciones del </w:t>
            </w:r>
            <w:r w:rsidR="002929D0">
              <w:rPr>
                <w:rFonts w:ascii="Arial" w:hAnsi="Arial" w:cs="Arial"/>
                <w:sz w:val="18"/>
                <w:szCs w:val="18"/>
              </w:rPr>
              <w:t xml:space="preserve">Análisis de Gasto Público </w:t>
            </w:r>
            <w:r w:rsidRPr="003D6C42">
              <w:rPr>
                <w:rFonts w:ascii="Arial" w:hAnsi="Arial" w:cs="Arial"/>
                <w:sz w:val="18"/>
                <w:szCs w:val="18"/>
              </w:rPr>
              <w:t>incorporadas a documentos oficiales gubernamentales para hacer más eficiente el gasto público</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1</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2</w:t>
            </w:r>
          </w:p>
        </w:tc>
        <w:tc>
          <w:tcPr>
            <w:tcW w:w="29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3</w:t>
            </w:r>
          </w:p>
        </w:tc>
        <w:tc>
          <w:tcPr>
            <w:tcW w:w="346" w:type="pct"/>
            <w:tcBorders>
              <w:top w:val="single" w:sz="2" w:space="0" w:color="auto"/>
              <w:left w:val="single" w:sz="4" w:space="0" w:color="auto"/>
              <w:bottom w:val="single" w:sz="4" w:space="0" w:color="auto"/>
              <w:right w:val="single" w:sz="4" w:space="0" w:color="auto"/>
            </w:tcBorders>
            <w:vAlign w:val="center"/>
          </w:tcPr>
          <w:p w:rsidR="00111006" w:rsidRPr="003D6C42" w:rsidRDefault="00111006" w:rsidP="007D2036">
            <w:pPr>
              <w:ind w:left="9"/>
              <w:jc w:val="center"/>
              <w:rPr>
                <w:rFonts w:ascii="Arial" w:hAnsi="Arial" w:cs="Arial"/>
                <w:sz w:val="18"/>
                <w:szCs w:val="18"/>
              </w:rPr>
            </w:pPr>
            <w:r w:rsidRPr="003D6C42">
              <w:rPr>
                <w:rFonts w:ascii="Arial" w:hAnsi="Arial" w:cs="Arial"/>
                <w:sz w:val="18"/>
                <w:szCs w:val="18"/>
              </w:rPr>
              <w:t>6</w:t>
            </w:r>
          </w:p>
        </w:tc>
      </w:tr>
      <w:tr w:rsidR="00462B02" w:rsidRPr="003D6C42" w:rsidTr="00B21EF4">
        <w:trPr>
          <w:trHeight w:val="340"/>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Número de procesos nuevos o actualizados creados por las empresas beneficiarias</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7</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13</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30</w:t>
            </w:r>
          </w:p>
        </w:tc>
      </w:tr>
      <w:tr w:rsidR="00462B02" w:rsidRPr="003D6C42" w:rsidTr="00B21EF4">
        <w:trPr>
          <w:trHeight w:val="340"/>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Número de productos nuevos o actualizados creados por las empresas beneficiarias</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4</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6</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10</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20</w:t>
            </w:r>
          </w:p>
        </w:tc>
      </w:tr>
      <w:tr w:rsidR="00462B02" w:rsidRPr="003D6C42" w:rsidTr="00B21EF4">
        <w:trPr>
          <w:trHeight w:val="340"/>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Número de patentes presentadas por los beneficiarios</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2</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8</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10</w:t>
            </w:r>
          </w:p>
        </w:tc>
      </w:tr>
      <w:tr w:rsidR="00462B02" w:rsidRPr="003D6C42" w:rsidTr="00B21EF4">
        <w:trPr>
          <w:trHeight w:val="567"/>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Número de investiga</w:t>
            </w:r>
            <w:r w:rsidR="00B1047F">
              <w:rPr>
                <w:rFonts w:ascii="Arial" w:hAnsi="Arial" w:cs="Arial"/>
                <w:sz w:val="18"/>
                <w:szCs w:val="18"/>
              </w:rPr>
              <w:t>dores</w:t>
            </w:r>
            <w:r w:rsidRPr="003D6C42">
              <w:rPr>
                <w:rFonts w:ascii="Arial" w:hAnsi="Arial" w:cs="Arial"/>
                <w:sz w:val="18"/>
                <w:szCs w:val="18"/>
              </w:rPr>
              <w:t xml:space="preserve"> activ</w:t>
            </w:r>
            <w:r w:rsidR="00B1047F">
              <w:rPr>
                <w:rFonts w:ascii="Arial" w:hAnsi="Arial" w:cs="Arial"/>
                <w:sz w:val="18"/>
                <w:szCs w:val="18"/>
              </w:rPr>
              <w:t>o</w:t>
            </w:r>
            <w:r w:rsidRPr="003D6C42">
              <w:rPr>
                <w:rFonts w:ascii="Arial" w:hAnsi="Arial" w:cs="Arial"/>
                <w:sz w:val="18"/>
                <w:szCs w:val="18"/>
              </w:rPr>
              <w:t>s apoyad</w:t>
            </w:r>
            <w:r w:rsidR="00B1047F">
              <w:rPr>
                <w:rFonts w:ascii="Arial" w:hAnsi="Arial" w:cs="Arial"/>
                <w:sz w:val="18"/>
                <w:szCs w:val="18"/>
              </w:rPr>
              <w:t>o</w:t>
            </w:r>
            <w:r w:rsidRPr="003D6C42">
              <w:rPr>
                <w:rFonts w:ascii="Arial" w:hAnsi="Arial" w:cs="Arial"/>
                <w:sz w:val="18"/>
                <w:szCs w:val="18"/>
              </w:rPr>
              <w:t>s por el proyecto durante cada año de implementación (% de mujeres)</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100 (20%)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150 (20%)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250 (20%)</w:t>
            </w:r>
          </w:p>
        </w:tc>
      </w:tr>
      <w:tr w:rsidR="00462B02" w:rsidRPr="003D6C42" w:rsidTr="00B21EF4">
        <w:trPr>
          <w:trHeight w:hRule="exact" w:val="624"/>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t>Número de programas de doctorado en las áreas cubiertas por los Programas Estratégicos en Innovación apoyados por el proyecto</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2</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3</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3</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8</w:t>
            </w:r>
          </w:p>
        </w:tc>
      </w:tr>
      <w:tr w:rsidR="00462B02" w:rsidRPr="003D6C42" w:rsidTr="003D3011">
        <w:trPr>
          <w:trHeight w:hRule="exact" w:val="495"/>
        </w:trPr>
        <w:tc>
          <w:tcPr>
            <w:tcW w:w="3174" w:type="pct"/>
            <w:tcBorders>
              <w:top w:val="single" w:sz="4" w:space="0" w:color="auto"/>
              <w:bottom w:val="single" w:sz="4" w:space="0" w:color="auto"/>
              <w:right w:val="single" w:sz="4" w:space="0" w:color="auto"/>
            </w:tcBorders>
            <w:vAlign w:val="center"/>
          </w:tcPr>
          <w:p w:rsidR="00111006" w:rsidRDefault="00111006" w:rsidP="002E751F">
            <w:pPr>
              <w:tabs>
                <w:tab w:val="left" w:pos="1716"/>
              </w:tabs>
              <w:rPr>
                <w:rFonts w:ascii="Arial" w:hAnsi="Arial" w:cs="Arial"/>
                <w:sz w:val="18"/>
                <w:szCs w:val="18"/>
              </w:rPr>
            </w:pPr>
            <w:r w:rsidRPr="003D6C42">
              <w:rPr>
                <w:rFonts w:ascii="Arial" w:hAnsi="Arial" w:cs="Arial"/>
                <w:sz w:val="18"/>
                <w:szCs w:val="18"/>
              </w:rPr>
              <w:t xml:space="preserve">Número de laboratorios </w:t>
            </w:r>
            <w:r w:rsidR="00815A52">
              <w:rPr>
                <w:rFonts w:ascii="Arial" w:hAnsi="Arial" w:cs="Arial"/>
                <w:sz w:val="18"/>
                <w:szCs w:val="18"/>
              </w:rPr>
              <w:t xml:space="preserve">repotenciados </w:t>
            </w:r>
            <w:r w:rsidRPr="003D6C42">
              <w:rPr>
                <w:rFonts w:ascii="Arial" w:hAnsi="Arial" w:cs="Arial"/>
                <w:sz w:val="18"/>
                <w:szCs w:val="18"/>
              </w:rPr>
              <w:t>y completamente operativos apoyados por el proyecto</w:t>
            </w:r>
          </w:p>
          <w:p w:rsidR="003D3011" w:rsidRDefault="003D3011" w:rsidP="002E751F">
            <w:pPr>
              <w:tabs>
                <w:tab w:val="left" w:pos="1716"/>
              </w:tabs>
              <w:rPr>
                <w:rFonts w:ascii="Arial" w:hAnsi="Arial" w:cs="Arial"/>
                <w:sz w:val="18"/>
                <w:szCs w:val="18"/>
              </w:rPr>
            </w:pPr>
          </w:p>
          <w:p w:rsidR="003D3011" w:rsidRPr="003D6C42" w:rsidRDefault="003D3011" w:rsidP="002E751F">
            <w:pPr>
              <w:tabs>
                <w:tab w:val="left" w:pos="1716"/>
              </w:tabs>
              <w:rPr>
                <w:rFonts w:ascii="Arial"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15</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5</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30</w:t>
            </w:r>
          </w:p>
        </w:tc>
      </w:tr>
      <w:tr w:rsidR="00462B02" w:rsidRPr="003D6C42" w:rsidTr="00B21EF4">
        <w:trPr>
          <w:trHeight w:hRule="exact" w:val="454"/>
        </w:trPr>
        <w:tc>
          <w:tcPr>
            <w:tcW w:w="3174" w:type="pct"/>
            <w:tcBorders>
              <w:top w:val="single" w:sz="4" w:space="0" w:color="auto"/>
              <w:bottom w:val="single" w:sz="4" w:space="0" w:color="auto"/>
              <w:right w:val="single" w:sz="4" w:space="0" w:color="auto"/>
            </w:tcBorders>
            <w:vAlign w:val="center"/>
          </w:tcPr>
          <w:p w:rsidR="00111006" w:rsidRPr="003D6C42" w:rsidRDefault="00111006" w:rsidP="002E751F">
            <w:pPr>
              <w:ind w:left="9"/>
              <w:rPr>
                <w:rFonts w:ascii="Arial" w:hAnsi="Arial" w:cs="Arial"/>
                <w:sz w:val="18"/>
                <w:szCs w:val="18"/>
              </w:rPr>
            </w:pPr>
            <w:r w:rsidRPr="003D6C42">
              <w:rPr>
                <w:rFonts w:ascii="Arial" w:hAnsi="Arial" w:cs="Arial"/>
                <w:sz w:val="18"/>
                <w:szCs w:val="18"/>
              </w:rPr>
              <w:lastRenderedPageBreak/>
              <w:t xml:space="preserve">Número de </w:t>
            </w:r>
            <w:r w:rsidR="00903DD0">
              <w:rPr>
                <w:rFonts w:ascii="Arial" w:hAnsi="Arial" w:cs="Arial"/>
                <w:sz w:val="18"/>
                <w:szCs w:val="18"/>
              </w:rPr>
              <w:t xml:space="preserve">Iniciativas de Vinculación Academia Industria </w:t>
            </w:r>
            <w:r w:rsidRPr="003D6C42">
              <w:rPr>
                <w:rFonts w:ascii="Arial" w:hAnsi="Arial" w:cs="Arial"/>
                <w:sz w:val="18"/>
                <w:szCs w:val="18"/>
              </w:rPr>
              <w:t>apoyadas por el proyecto durante cada año de implementación</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2</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8</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jc w:val="center"/>
              <w:rPr>
                <w:rFonts w:ascii="Arial" w:hAnsi="Arial" w:cs="Arial"/>
                <w:sz w:val="18"/>
                <w:szCs w:val="18"/>
              </w:rPr>
            </w:pPr>
            <w:r w:rsidRPr="003D6C42">
              <w:rPr>
                <w:rFonts w:ascii="Arial" w:hAnsi="Arial" w:cs="Arial"/>
                <w:sz w:val="18"/>
                <w:szCs w:val="18"/>
              </w:rPr>
              <w:t>10</w:t>
            </w:r>
          </w:p>
        </w:tc>
        <w:tc>
          <w:tcPr>
            <w:tcW w:w="29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0</w:t>
            </w:r>
          </w:p>
        </w:tc>
        <w:tc>
          <w:tcPr>
            <w:tcW w:w="346" w:type="pct"/>
            <w:tcBorders>
              <w:top w:val="single" w:sz="4" w:space="0" w:color="auto"/>
              <w:left w:val="single" w:sz="4" w:space="0" w:color="auto"/>
              <w:bottom w:val="single" w:sz="4" w:space="0" w:color="auto"/>
              <w:right w:val="single" w:sz="4" w:space="0" w:color="auto"/>
            </w:tcBorders>
            <w:vAlign w:val="center"/>
          </w:tcPr>
          <w:p w:rsidR="00111006" w:rsidRPr="003D6C42" w:rsidRDefault="00111006" w:rsidP="00B21EF4">
            <w:pPr>
              <w:ind w:left="9"/>
              <w:jc w:val="center"/>
              <w:rPr>
                <w:rFonts w:ascii="Arial" w:hAnsi="Arial" w:cs="Arial"/>
                <w:sz w:val="18"/>
                <w:szCs w:val="18"/>
              </w:rPr>
            </w:pPr>
            <w:r w:rsidRPr="003D6C42">
              <w:rPr>
                <w:rFonts w:ascii="Arial" w:hAnsi="Arial" w:cs="Arial"/>
                <w:sz w:val="18"/>
                <w:szCs w:val="18"/>
              </w:rPr>
              <w:t>20</w:t>
            </w:r>
          </w:p>
        </w:tc>
      </w:tr>
    </w:tbl>
    <w:p w:rsidR="00111006" w:rsidRPr="00AE5823" w:rsidRDefault="00111006" w:rsidP="00111006">
      <w:pPr>
        <w:tabs>
          <w:tab w:val="left" w:pos="1716"/>
        </w:tabs>
        <w:rPr>
          <w:sz w:val="18"/>
          <w:szCs w:val="18"/>
        </w:rPr>
      </w:pPr>
    </w:p>
    <w:p w:rsidR="00111006" w:rsidRDefault="00111006" w:rsidP="00111006">
      <w:pPr>
        <w:tabs>
          <w:tab w:val="left" w:pos="1716"/>
        </w:tabs>
        <w:rPr>
          <w:sz w:val="20"/>
          <w:szCs w:val="18"/>
        </w:rPr>
      </w:pPr>
    </w:p>
    <w:p w:rsidR="00BE5404" w:rsidRDefault="00BE5404" w:rsidP="00111006">
      <w:pPr>
        <w:tabs>
          <w:tab w:val="left" w:pos="1716"/>
        </w:tabs>
        <w:rPr>
          <w:sz w:val="20"/>
          <w:szCs w:val="18"/>
        </w:rPr>
      </w:pPr>
    </w:p>
    <w:p w:rsidR="005333C0" w:rsidRPr="00AE5823" w:rsidRDefault="005333C0" w:rsidP="00111006">
      <w:pPr>
        <w:tabs>
          <w:tab w:val="left" w:pos="1716"/>
        </w:tabs>
        <w:rPr>
          <w:sz w:val="20"/>
          <w:szCs w:val="18"/>
        </w:rPr>
      </w:pPr>
    </w:p>
    <w:p w:rsidR="008A14CC" w:rsidRDefault="008A14CC">
      <w:pPr>
        <w:spacing w:after="160" w:line="259" w:lineRule="auto"/>
        <w:rPr>
          <w:rFonts w:ascii="Arial" w:hAnsi="Arial" w:cs="Arial"/>
          <w:b/>
        </w:rPr>
      </w:pPr>
      <w:r>
        <w:rPr>
          <w:rFonts w:ascii="Arial" w:hAnsi="Arial" w:cs="Arial"/>
          <w:b/>
        </w:rPr>
        <w:br w:type="page"/>
      </w:r>
    </w:p>
    <w:p w:rsidR="00111006" w:rsidRPr="0087279B" w:rsidRDefault="00111006" w:rsidP="00111006">
      <w:pPr>
        <w:pBdr>
          <w:bottom w:val="single" w:sz="12" w:space="11" w:color="auto"/>
        </w:pBdr>
        <w:tabs>
          <w:tab w:val="left" w:pos="1716"/>
        </w:tabs>
        <w:jc w:val="center"/>
        <w:rPr>
          <w:rFonts w:ascii="Arial" w:hAnsi="Arial" w:cs="Arial"/>
          <w:b/>
        </w:rPr>
      </w:pPr>
      <w:r w:rsidRPr="0087279B">
        <w:rPr>
          <w:rFonts w:ascii="Arial" w:hAnsi="Arial" w:cs="Arial"/>
          <w:b/>
        </w:rPr>
        <w:lastRenderedPageBreak/>
        <w:t>Descripción del Indicador</w:t>
      </w:r>
    </w:p>
    <w:p w:rsidR="00111006" w:rsidRPr="00AE5823" w:rsidRDefault="00111006" w:rsidP="00111006">
      <w:pPr>
        <w:pBdr>
          <w:top w:val="single" w:sz="18" w:space="1" w:color="auto"/>
        </w:pBdr>
        <w:rPr>
          <w:b/>
          <w:sz w:val="8"/>
          <w:szCs w:val="8"/>
        </w:rPr>
      </w:pPr>
    </w:p>
    <w:p w:rsidR="00111006" w:rsidRPr="00DA4B20" w:rsidRDefault="00111006" w:rsidP="00111006">
      <w:pPr>
        <w:rPr>
          <w:rFonts w:ascii="Arial" w:hAnsi="Arial" w:cs="Arial"/>
          <w:b/>
          <w:sz w:val="18"/>
          <w:szCs w:val="20"/>
        </w:rPr>
      </w:pPr>
      <w:r w:rsidRPr="00DA4B20">
        <w:rPr>
          <w:rFonts w:ascii="Arial" w:hAnsi="Arial" w:cs="Arial"/>
          <w:b/>
          <w:sz w:val="18"/>
          <w:szCs w:val="20"/>
        </w:rPr>
        <w:t xml:space="preserve">Indicadores de Objetivo de Desarrollo del Proyecto </w:t>
      </w:r>
    </w:p>
    <w:tbl>
      <w:tblPr>
        <w:tblStyle w:val="Tablaconcuadrcula"/>
        <w:tblW w:w="5000" w:type="pct"/>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138"/>
        <w:gridCol w:w="2770"/>
        <w:gridCol w:w="1107"/>
        <w:gridCol w:w="1417"/>
        <w:gridCol w:w="1633"/>
      </w:tblGrid>
      <w:tr w:rsidR="00111006" w:rsidRPr="009A306D" w:rsidTr="009A306D">
        <w:tc>
          <w:tcPr>
            <w:tcW w:w="1195" w:type="pct"/>
            <w:vAlign w:val="center"/>
          </w:tcPr>
          <w:p w:rsidR="00111006" w:rsidRPr="009A306D" w:rsidRDefault="00111006" w:rsidP="009A306D">
            <w:pPr>
              <w:tabs>
                <w:tab w:val="left" w:pos="1716"/>
              </w:tabs>
              <w:jc w:val="center"/>
              <w:rPr>
                <w:rFonts w:ascii="Arial" w:hAnsi="Arial" w:cs="Arial"/>
                <w:sz w:val="18"/>
                <w:szCs w:val="20"/>
              </w:rPr>
            </w:pPr>
            <w:r w:rsidRPr="009A306D">
              <w:rPr>
                <w:rFonts w:ascii="Arial" w:hAnsi="Arial" w:cs="Arial"/>
                <w:sz w:val="18"/>
                <w:szCs w:val="20"/>
              </w:rPr>
              <w:t>Nombre del indicador</w:t>
            </w:r>
          </w:p>
        </w:tc>
        <w:tc>
          <w:tcPr>
            <w:tcW w:w="1544" w:type="pct"/>
            <w:vAlign w:val="center"/>
          </w:tcPr>
          <w:p w:rsidR="00111006" w:rsidRPr="009A306D" w:rsidRDefault="00111006" w:rsidP="009A306D">
            <w:pPr>
              <w:tabs>
                <w:tab w:val="left" w:pos="1716"/>
              </w:tabs>
              <w:jc w:val="center"/>
              <w:rPr>
                <w:rFonts w:ascii="Arial" w:hAnsi="Arial" w:cs="Arial"/>
                <w:sz w:val="18"/>
                <w:szCs w:val="20"/>
              </w:rPr>
            </w:pPr>
            <w:r w:rsidRPr="009A306D">
              <w:rPr>
                <w:rFonts w:ascii="Arial" w:hAnsi="Arial" w:cs="Arial"/>
                <w:sz w:val="18"/>
                <w:szCs w:val="20"/>
              </w:rPr>
              <w:t>Descripción (definición del indicador, etc.)</w:t>
            </w:r>
          </w:p>
        </w:tc>
        <w:tc>
          <w:tcPr>
            <w:tcW w:w="548" w:type="pct"/>
            <w:vAlign w:val="center"/>
          </w:tcPr>
          <w:p w:rsidR="00111006" w:rsidRPr="009A306D" w:rsidRDefault="00111006" w:rsidP="009A306D">
            <w:pPr>
              <w:tabs>
                <w:tab w:val="left" w:pos="1716"/>
              </w:tabs>
              <w:jc w:val="center"/>
              <w:rPr>
                <w:rFonts w:ascii="Arial" w:hAnsi="Arial" w:cs="Arial"/>
                <w:sz w:val="18"/>
                <w:szCs w:val="20"/>
              </w:rPr>
            </w:pPr>
            <w:r w:rsidRPr="009A306D">
              <w:rPr>
                <w:rFonts w:ascii="Arial" w:hAnsi="Arial" w:cs="Arial"/>
                <w:sz w:val="18"/>
                <w:szCs w:val="20"/>
              </w:rPr>
              <w:t>Frecuencia</w:t>
            </w:r>
          </w:p>
        </w:tc>
        <w:tc>
          <w:tcPr>
            <w:tcW w:w="797" w:type="pct"/>
            <w:vAlign w:val="center"/>
          </w:tcPr>
          <w:p w:rsidR="00111006" w:rsidRPr="009A306D" w:rsidRDefault="00111006" w:rsidP="009A306D">
            <w:pPr>
              <w:tabs>
                <w:tab w:val="left" w:pos="1716"/>
              </w:tabs>
              <w:jc w:val="center"/>
              <w:rPr>
                <w:rFonts w:ascii="Arial" w:hAnsi="Arial" w:cs="Arial"/>
                <w:sz w:val="18"/>
                <w:szCs w:val="20"/>
              </w:rPr>
            </w:pPr>
            <w:r w:rsidRPr="009A306D">
              <w:rPr>
                <w:rFonts w:ascii="Arial" w:hAnsi="Arial" w:cs="Arial"/>
                <w:sz w:val="18"/>
                <w:szCs w:val="20"/>
              </w:rPr>
              <w:t>Fuente de Datos/</w:t>
            </w:r>
            <w:r w:rsidR="0087279B" w:rsidRPr="009A306D">
              <w:rPr>
                <w:rFonts w:ascii="Arial" w:hAnsi="Arial" w:cs="Arial"/>
                <w:sz w:val="18"/>
                <w:szCs w:val="20"/>
              </w:rPr>
              <w:t xml:space="preserve"> </w:t>
            </w:r>
            <w:r w:rsidRPr="009A306D">
              <w:rPr>
                <w:rFonts w:ascii="Arial" w:hAnsi="Arial" w:cs="Arial"/>
                <w:sz w:val="18"/>
                <w:szCs w:val="20"/>
              </w:rPr>
              <w:t>Metodología</w:t>
            </w:r>
          </w:p>
        </w:tc>
        <w:tc>
          <w:tcPr>
            <w:tcW w:w="916" w:type="pct"/>
            <w:tcBorders>
              <w:right w:val="single" w:sz="4" w:space="0" w:color="auto"/>
            </w:tcBorders>
            <w:vAlign w:val="center"/>
          </w:tcPr>
          <w:p w:rsidR="00111006" w:rsidRPr="009A306D" w:rsidRDefault="00111006" w:rsidP="009A306D">
            <w:pPr>
              <w:tabs>
                <w:tab w:val="left" w:pos="1716"/>
              </w:tabs>
              <w:jc w:val="center"/>
              <w:rPr>
                <w:rFonts w:ascii="Arial" w:hAnsi="Arial" w:cs="Arial"/>
                <w:sz w:val="18"/>
                <w:szCs w:val="20"/>
              </w:rPr>
            </w:pPr>
            <w:r w:rsidRPr="009A306D">
              <w:rPr>
                <w:rFonts w:ascii="Arial" w:hAnsi="Arial" w:cs="Arial"/>
                <w:sz w:val="18"/>
                <w:szCs w:val="20"/>
              </w:rPr>
              <w:t>Responsable de la Recopilación de Datos</w:t>
            </w:r>
          </w:p>
        </w:tc>
      </w:tr>
      <w:tr w:rsidR="00111006" w:rsidRPr="009A306D" w:rsidTr="00BE5404">
        <w:tc>
          <w:tcPr>
            <w:tcW w:w="1195"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artículos de investigación enviados a revistas indexadas internacionalmente para su publicación</w:t>
            </w:r>
          </w:p>
        </w:tc>
        <w:tc>
          <w:tcPr>
            <w:tcW w:w="1544"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artículos de investigación enviados a revistas internacionales arbitradas, realizados por investigadores apoyados por este proyecto</w:t>
            </w:r>
          </w:p>
        </w:tc>
        <w:tc>
          <w:tcPr>
            <w:tcW w:w="548"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Anual</w:t>
            </w:r>
          </w:p>
        </w:tc>
        <w:tc>
          <w:tcPr>
            <w:tcW w:w="797"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Datos del proyecto</w:t>
            </w:r>
          </w:p>
        </w:tc>
        <w:tc>
          <w:tcPr>
            <w:tcW w:w="916" w:type="pct"/>
            <w:tcBorders>
              <w:right w:val="single" w:sz="4" w:space="0" w:color="auto"/>
            </w:tcBorders>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FONDECYT</w:t>
            </w:r>
          </w:p>
        </w:tc>
      </w:tr>
      <w:tr w:rsidR="00111006" w:rsidRPr="009A306D" w:rsidTr="00BE5404">
        <w:tc>
          <w:tcPr>
            <w:tcW w:w="1195"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empresas beneficiarias que han introducido procesos nuevos o actualizados</w:t>
            </w:r>
          </w:p>
        </w:tc>
        <w:tc>
          <w:tcPr>
            <w:tcW w:w="1544"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empresas beneficiarias que han introducido procesos nuevos o actualizados (según se define en el Manual de Oslo)</w:t>
            </w:r>
          </w:p>
        </w:tc>
        <w:tc>
          <w:tcPr>
            <w:tcW w:w="548"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Anual</w:t>
            </w:r>
          </w:p>
        </w:tc>
        <w:tc>
          <w:tcPr>
            <w:tcW w:w="797"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Datos del proyecto</w:t>
            </w:r>
          </w:p>
        </w:tc>
        <w:tc>
          <w:tcPr>
            <w:tcW w:w="916" w:type="pct"/>
            <w:tcBorders>
              <w:right w:val="single" w:sz="4" w:space="0" w:color="auto"/>
            </w:tcBorders>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FONDECYT</w:t>
            </w:r>
          </w:p>
        </w:tc>
      </w:tr>
      <w:tr w:rsidR="00111006" w:rsidRPr="009A306D" w:rsidTr="00BE5404">
        <w:tc>
          <w:tcPr>
            <w:tcW w:w="1195"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empresas beneficiarias que han introducido productos nuevos o actualizados</w:t>
            </w:r>
          </w:p>
        </w:tc>
        <w:tc>
          <w:tcPr>
            <w:tcW w:w="1544"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empresas beneficiarias que han introducido productos nuevos o actualizados (según se define en el Manual de Oslo)</w:t>
            </w:r>
          </w:p>
        </w:tc>
        <w:tc>
          <w:tcPr>
            <w:tcW w:w="548"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Anual</w:t>
            </w:r>
          </w:p>
        </w:tc>
        <w:tc>
          <w:tcPr>
            <w:tcW w:w="797"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Datos del proyecto</w:t>
            </w:r>
          </w:p>
        </w:tc>
        <w:tc>
          <w:tcPr>
            <w:tcW w:w="916" w:type="pct"/>
            <w:tcBorders>
              <w:right w:val="single" w:sz="4" w:space="0" w:color="auto"/>
            </w:tcBorders>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FONDECYT</w:t>
            </w:r>
          </w:p>
        </w:tc>
      </w:tr>
      <w:tr w:rsidR="00111006" w:rsidRPr="009A306D" w:rsidTr="00BE5404">
        <w:tc>
          <w:tcPr>
            <w:tcW w:w="1195"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Número de estudiantes matriculados en programas de doctorado apoyados por el proyecto</w:t>
            </w:r>
          </w:p>
        </w:tc>
        <w:tc>
          <w:tcPr>
            <w:tcW w:w="1544" w:type="pct"/>
            <w:vAlign w:val="center"/>
          </w:tcPr>
          <w:p w:rsidR="00111006" w:rsidRPr="009A306D" w:rsidRDefault="00111006" w:rsidP="009A306D">
            <w:pPr>
              <w:tabs>
                <w:tab w:val="left" w:pos="1716"/>
              </w:tabs>
              <w:rPr>
                <w:rFonts w:ascii="Arial" w:hAnsi="Arial" w:cs="Arial"/>
                <w:sz w:val="18"/>
                <w:szCs w:val="20"/>
              </w:rPr>
            </w:pPr>
            <w:r w:rsidRPr="009A306D">
              <w:rPr>
                <w:rFonts w:ascii="Arial" w:hAnsi="Arial" w:cs="Arial"/>
                <w:sz w:val="18"/>
                <w:szCs w:val="20"/>
              </w:rPr>
              <w:t>Sin descripción proporcionada</w:t>
            </w:r>
          </w:p>
        </w:tc>
        <w:tc>
          <w:tcPr>
            <w:tcW w:w="548"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Anual</w:t>
            </w:r>
          </w:p>
        </w:tc>
        <w:tc>
          <w:tcPr>
            <w:tcW w:w="797" w:type="pct"/>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Datos del proyecto</w:t>
            </w:r>
          </w:p>
        </w:tc>
        <w:tc>
          <w:tcPr>
            <w:tcW w:w="916" w:type="pct"/>
            <w:tcBorders>
              <w:right w:val="single" w:sz="4" w:space="0" w:color="auto"/>
            </w:tcBorders>
            <w:vAlign w:val="center"/>
          </w:tcPr>
          <w:p w:rsidR="00111006" w:rsidRPr="009A306D" w:rsidRDefault="00111006" w:rsidP="00BE5404">
            <w:pPr>
              <w:tabs>
                <w:tab w:val="left" w:pos="1716"/>
              </w:tabs>
              <w:rPr>
                <w:rFonts w:ascii="Arial" w:hAnsi="Arial" w:cs="Arial"/>
                <w:sz w:val="18"/>
                <w:szCs w:val="20"/>
              </w:rPr>
            </w:pPr>
            <w:r w:rsidRPr="009A306D">
              <w:rPr>
                <w:rFonts w:ascii="Arial" w:hAnsi="Arial" w:cs="Arial"/>
                <w:sz w:val="18"/>
                <w:szCs w:val="20"/>
              </w:rPr>
              <w:t>FONDECYT</w:t>
            </w:r>
          </w:p>
          <w:p w:rsidR="00111006" w:rsidRPr="009A306D" w:rsidRDefault="00111006" w:rsidP="00BE5404">
            <w:pPr>
              <w:tabs>
                <w:tab w:val="left" w:pos="1716"/>
              </w:tabs>
              <w:rPr>
                <w:rFonts w:ascii="Arial" w:hAnsi="Arial" w:cs="Arial"/>
                <w:sz w:val="18"/>
                <w:szCs w:val="20"/>
              </w:rPr>
            </w:pPr>
          </w:p>
        </w:tc>
      </w:tr>
    </w:tbl>
    <w:p w:rsidR="00111006" w:rsidRPr="00AE5823" w:rsidRDefault="00111006" w:rsidP="00111006">
      <w:pPr>
        <w:tabs>
          <w:tab w:val="left" w:pos="1716"/>
        </w:tabs>
        <w:rPr>
          <w:b/>
          <w:sz w:val="20"/>
          <w:szCs w:val="20"/>
        </w:rPr>
      </w:pPr>
    </w:p>
    <w:p w:rsidR="00111006" w:rsidRPr="00AE5823" w:rsidRDefault="00111006" w:rsidP="00111006">
      <w:pPr>
        <w:tabs>
          <w:tab w:val="left" w:pos="1716"/>
        </w:tabs>
        <w:rPr>
          <w:b/>
          <w:sz w:val="20"/>
          <w:szCs w:val="20"/>
        </w:rPr>
      </w:pPr>
    </w:p>
    <w:p w:rsidR="00111006" w:rsidRPr="00AE5823" w:rsidRDefault="00111006" w:rsidP="00111006">
      <w:pPr>
        <w:pBdr>
          <w:top w:val="single" w:sz="18" w:space="1" w:color="auto"/>
        </w:pBdr>
        <w:tabs>
          <w:tab w:val="left" w:pos="1716"/>
        </w:tabs>
        <w:rPr>
          <w:sz w:val="12"/>
          <w:szCs w:val="12"/>
          <w:u w:val="single"/>
        </w:rPr>
      </w:pPr>
    </w:p>
    <w:p w:rsidR="00111006" w:rsidRPr="009A306D" w:rsidRDefault="00111006" w:rsidP="00111006">
      <w:pPr>
        <w:tabs>
          <w:tab w:val="left" w:pos="1716"/>
        </w:tabs>
        <w:rPr>
          <w:rFonts w:ascii="Arial" w:hAnsi="Arial" w:cs="Arial"/>
          <w:b/>
          <w:sz w:val="18"/>
          <w:szCs w:val="20"/>
        </w:rPr>
      </w:pPr>
      <w:r w:rsidRPr="009A306D">
        <w:rPr>
          <w:rFonts w:ascii="Arial" w:hAnsi="Arial" w:cs="Arial"/>
          <w:b/>
          <w:sz w:val="18"/>
          <w:szCs w:val="20"/>
        </w:rPr>
        <w:t>Indicadores de Objetivo de Desarrollo del Proyecto</w:t>
      </w:r>
    </w:p>
    <w:p w:rsidR="00111006" w:rsidRPr="00AE5823" w:rsidRDefault="00111006" w:rsidP="00111006">
      <w:pPr>
        <w:tabs>
          <w:tab w:val="left" w:pos="1716"/>
        </w:tabs>
        <w:rPr>
          <w:sz w:val="12"/>
          <w:szCs w:val="12"/>
        </w:rPr>
      </w:pPr>
      <w:r w:rsidRPr="00AE5823">
        <w:rPr>
          <w:sz w:val="12"/>
          <w:szCs w:val="12"/>
        </w:rPr>
        <w:tab/>
      </w:r>
      <w:r w:rsidRPr="00AE5823">
        <w:rPr>
          <w:sz w:val="12"/>
          <w:szCs w:val="12"/>
        </w:rPr>
        <w:tab/>
      </w:r>
      <w:r w:rsidRPr="00AE5823">
        <w:rPr>
          <w:sz w:val="12"/>
          <w:szCs w:val="12"/>
        </w:rPr>
        <w:tab/>
      </w:r>
      <w:r w:rsidRPr="00AE5823">
        <w:rPr>
          <w:sz w:val="12"/>
          <w:szCs w:val="12"/>
        </w:rPr>
        <w:tab/>
      </w:r>
    </w:p>
    <w:tbl>
      <w:tblPr>
        <w:tblStyle w:val="Tablaconcuadrcula"/>
        <w:tblW w:w="5000" w:type="pct"/>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138"/>
        <w:gridCol w:w="2772"/>
        <w:gridCol w:w="1107"/>
        <w:gridCol w:w="1416"/>
        <w:gridCol w:w="1632"/>
      </w:tblGrid>
      <w:tr w:rsidR="00111006" w:rsidRPr="009A306D" w:rsidTr="009A306D">
        <w:tc>
          <w:tcPr>
            <w:tcW w:w="1195" w:type="pct"/>
            <w:vAlign w:val="center"/>
          </w:tcPr>
          <w:p w:rsidR="00111006" w:rsidRPr="009A306D" w:rsidRDefault="00111006" w:rsidP="009A306D">
            <w:pPr>
              <w:tabs>
                <w:tab w:val="left" w:pos="1716"/>
              </w:tabs>
              <w:jc w:val="center"/>
              <w:rPr>
                <w:rFonts w:ascii="Arial" w:hAnsi="Arial" w:cs="Arial"/>
                <w:sz w:val="18"/>
                <w:szCs w:val="18"/>
              </w:rPr>
            </w:pPr>
            <w:r w:rsidRPr="009A306D">
              <w:rPr>
                <w:rFonts w:ascii="Arial" w:hAnsi="Arial" w:cs="Arial"/>
                <w:sz w:val="18"/>
                <w:szCs w:val="18"/>
              </w:rPr>
              <w:t>Nombre del indicador</w:t>
            </w:r>
          </w:p>
        </w:tc>
        <w:tc>
          <w:tcPr>
            <w:tcW w:w="1545" w:type="pct"/>
            <w:vAlign w:val="center"/>
          </w:tcPr>
          <w:p w:rsidR="00111006" w:rsidRPr="009A306D" w:rsidRDefault="00111006" w:rsidP="009A306D">
            <w:pPr>
              <w:tabs>
                <w:tab w:val="left" w:pos="1716"/>
              </w:tabs>
              <w:jc w:val="center"/>
              <w:rPr>
                <w:rFonts w:ascii="Arial" w:hAnsi="Arial" w:cs="Arial"/>
                <w:sz w:val="18"/>
                <w:szCs w:val="18"/>
              </w:rPr>
            </w:pPr>
            <w:r w:rsidRPr="009A306D">
              <w:rPr>
                <w:rFonts w:ascii="Arial" w:hAnsi="Arial" w:cs="Arial"/>
                <w:sz w:val="18"/>
                <w:szCs w:val="18"/>
              </w:rPr>
              <w:t>Descripción (definición del indicador, etc.)</w:t>
            </w:r>
          </w:p>
        </w:tc>
        <w:tc>
          <w:tcPr>
            <w:tcW w:w="547" w:type="pct"/>
            <w:vAlign w:val="center"/>
          </w:tcPr>
          <w:p w:rsidR="00111006" w:rsidRPr="009A306D" w:rsidRDefault="00111006" w:rsidP="009A306D">
            <w:pPr>
              <w:tabs>
                <w:tab w:val="left" w:pos="1716"/>
              </w:tabs>
              <w:jc w:val="center"/>
              <w:rPr>
                <w:rFonts w:ascii="Arial" w:hAnsi="Arial" w:cs="Arial"/>
                <w:sz w:val="18"/>
                <w:szCs w:val="18"/>
              </w:rPr>
            </w:pPr>
            <w:r w:rsidRPr="009A306D">
              <w:rPr>
                <w:rFonts w:ascii="Arial" w:hAnsi="Arial" w:cs="Arial"/>
                <w:sz w:val="18"/>
                <w:szCs w:val="18"/>
              </w:rPr>
              <w:t>Frecuencia</w:t>
            </w:r>
          </w:p>
        </w:tc>
        <w:tc>
          <w:tcPr>
            <w:tcW w:w="797" w:type="pct"/>
            <w:vAlign w:val="center"/>
          </w:tcPr>
          <w:p w:rsidR="00111006" w:rsidRPr="009A306D" w:rsidRDefault="00111006" w:rsidP="009A306D">
            <w:pPr>
              <w:tabs>
                <w:tab w:val="left" w:pos="1716"/>
              </w:tabs>
              <w:jc w:val="center"/>
              <w:rPr>
                <w:rFonts w:ascii="Arial" w:hAnsi="Arial" w:cs="Arial"/>
                <w:sz w:val="18"/>
                <w:szCs w:val="18"/>
              </w:rPr>
            </w:pPr>
            <w:r w:rsidRPr="009A306D">
              <w:rPr>
                <w:rFonts w:ascii="Arial" w:hAnsi="Arial" w:cs="Arial"/>
                <w:sz w:val="18"/>
                <w:szCs w:val="18"/>
              </w:rPr>
              <w:t>Fuente de Datos/</w:t>
            </w:r>
            <w:r w:rsidR="0087279B" w:rsidRPr="009A306D">
              <w:rPr>
                <w:rFonts w:ascii="Arial" w:hAnsi="Arial" w:cs="Arial"/>
                <w:sz w:val="18"/>
                <w:szCs w:val="18"/>
              </w:rPr>
              <w:t xml:space="preserve"> </w:t>
            </w:r>
            <w:r w:rsidRPr="009A306D">
              <w:rPr>
                <w:rFonts w:ascii="Arial" w:hAnsi="Arial" w:cs="Arial"/>
                <w:sz w:val="18"/>
                <w:szCs w:val="18"/>
              </w:rPr>
              <w:t>Metodología</w:t>
            </w:r>
          </w:p>
        </w:tc>
        <w:tc>
          <w:tcPr>
            <w:tcW w:w="916" w:type="pct"/>
            <w:tcBorders>
              <w:right w:val="single" w:sz="4" w:space="0" w:color="auto"/>
            </w:tcBorders>
            <w:vAlign w:val="center"/>
          </w:tcPr>
          <w:p w:rsidR="00111006" w:rsidRPr="009A306D" w:rsidRDefault="00111006" w:rsidP="009A306D">
            <w:pPr>
              <w:tabs>
                <w:tab w:val="left" w:pos="1716"/>
              </w:tabs>
              <w:jc w:val="center"/>
              <w:rPr>
                <w:rFonts w:ascii="Arial" w:hAnsi="Arial" w:cs="Arial"/>
                <w:sz w:val="18"/>
                <w:szCs w:val="18"/>
              </w:rPr>
            </w:pPr>
            <w:r w:rsidRPr="009A306D">
              <w:rPr>
                <w:rFonts w:ascii="Arial" w:hAnsi="Arial" w:cs="Arial"/>
                <w:sz w:val="18"/>
                <w:szCs w:val="18"/>
              </w:rPr>
              <w:t>Responsable de la Recopilación de Datos</w:t>
            </w:r>
          </w:p>
        </w:tc>
      </w:tr>
      <w:tr w:rsidR="00111006" w:rsidRPr="009A306D" w:rsidTr="009A306D">
        <w:tc>
          <w:tcPr>
            <w:tcW w:w="119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Número de funcionarios </w:t>
            </w:r>
            <w:r w:rsidR="009A306D">
              <w:rPr>
                <w:rFonts w:ascii="Arial" w:hAnsi="Arial" w:cs="Arial"/>
                <w:sz w:val="18"/>
                <w:szCs w:val="18"/>
              </w:rPr>
              <w:t xml:space="preserve">capacitados </w:t>
            </w:r>
            <w:r w:rsidRPr="009A306D">
              <w:rPr>
                <w:rFonts w:ascii="Arial" w:hAnsi="Arial" w:cs="Arial"/>
                <w:sz w:val="18"/>
                <w:szCs w:val="18"/>
              </w:rPr>
              <w:t>de CONCYTEC y ot</w:t>
            </w:r>
            <w:r w:rsidR="009A306D">
              <w:rPr>
                <w:rFonts w:ascii="Arial" w:hAnsi="Arial" w:cs="Arial"/>
                <w:sz w:val="18"/>
                <w:szCs w:val="18"/>
              </w:rPr>
              <w:t>ras entidades</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Sin descripción proporcionada</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w:t>
            </w:r>
            <w:r w:rsidR="009A306D">
              <w:rPr>
                <w:rFonts w:ascii="Arial" w:hAnsi="Arial" w:cs="Arial"/>
                <w:sz w:val="18"/>
                <w:szCs w:val="18"/>
              </w:rPr>
              <w:t xml:space="preserve"> </w:t>
            </w:r>
            <w:r w:rsidRPr="009A306D">
              <w:rPr>
                <w:rFonts w:ascii="Arial" w:hAnsi="Arial" w:cs="Arial"/>
                <w:sz w:val="18"/>
                <w:szCs w:val="18"/>
              </w:rPr>
              <w:t>FONDECYT</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Número de propietarios de P</w:t>
            </w:r>
            <w:r w:rsidR="005333C0" w:rsidRPr="009A306D">
              <w:rPr>
                <w:rFonts w:ascii="Arial" w:hAnsi="Arial" w:cs="Arial"/>
                <w:sz w:val="18"/>
                <w:szCs w:val="18"/>
              </w:rPr>
              <w:t>Y</w:t>
            </w:r>
            <w:r w:rsidRPr="009A306D">
              <w:rPr>
                <w:rFonts w:ascii="Arial" w:hAnsi="Arial" w:cs="Arial"/>
                <w:sz w:val="18"/>
                <w:szCs w:val="18"/>
              </w:rPr>
              <w:t>MES que se han dedicado al PPD estratégico</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Sin descripción proporcionada</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tcPr>
          <w:p w:rsidR="00111006" w:rsidRPr="009A306D" w:rsidRDefault="00FA721C" w:rsidP="009A306D">
            <w:pPr>
              <w:tabs>
                <w:tab w:val="left" w:pos="1716"/>
              </w:tabs>
              <w:rPr>
                <w:rFonts w:ascii="Arial" w:hAnsi="Arial" w:cs="Arial"/>
                <w:sz w:val="18"/>
                <w:szCs w:val="18"/>
              </w:rPr>
            </w:pPr>
            <w:r>
              <w:rPr>
                <w:rFonts w:ascii="Arial" w:hAnsi="Arial" w:cs="Arial"/>
                <w:sz w:val="18"/>
                <w:szCs w:val="18"/>
              </w:rPr>
              <w:t>Instituciones a</w:t>
            </w:r>
            <w:r w:rsidR="00111006" w:rsidRPr="009A306D">
              <w:rPr>
                <w:rFonts w:ascii="Arial" w:hAnsi="Arial" w:cs="Arial"/>
                <w:sz w:val="18"/>
                <w:szCs w:val="18"/>
              </w:rPr>
              <w:t>cad</w:t>
            </w:r>
            <w:r>
              <w:rPr>
                <w:rFonts w:ascii="Arial" w:hAnsi="Arial" w:cs="Arial"/>
                <w:sz w:val="18"/>
                <w:szCs w:val="18"/>
              </w:rPr>
              <w:t>émicas</w:t>
            </w:r>
            <w:r w:rsidR="00111006" w:rsidRPr="009A306D">
              <w:rPr>
                <w:rFonts w:ascii="Arial" w:hAnsi="Arial" w:cs="Arial"/>
                <w:sz w:val="18"/>
                <w:szCs w:val="18"/>
              </w:rPr>
              <w:t xml:space="preserve"> dedicada al PPD</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Número de universidades, centros de investigación y organizaciones de conocimiento que han sido comprometidos al PPD estratégico</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Capital del sector privado apalancado</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Capital del sector privado apalancado para actividades de innovación a través de la participación de las empresas beneficiarias en el Fondo de Innovación Productiva (US$ millones). Esto incluye las contribuciones por parte de los beneficiarios del proyecto y los gastos en activos fijos relacionados con la provisión de un servicio compartido por </w:t>
            </w:r>
            <w:r w:rsidR="003B1A39">
              <w:rPr>
                <w:rFonts w:ascii="Arial" w:hAnsi="Arial" w:cs="Arial"/>
                <w:sz w:val="18"/>
                <w:szCs w:val="18"/>
              </w:rPr>
              <w:t>p</w:t>
            </w:r>
            <w:r w:rsidRPr="009A306D">
              <w:rPr>
                <w:rFonts w:ascii="Arial" w:hAnsi="Arial" w:cs="Arial"/>
                <w:sz w:val="18"/>
                <w:szCs w:val="18"/>
              </w:rPr>
              <w:t xml:space="preserve">roveedores de </w:t>
            </w:r>
            <w:r w:rsidR="003B1A39">
              <w:rPr>
                <w:rFonts w:ascii="Arial" w:hAnsi="Arial" w:cs="Arial"/>
                <w:sz w:val="18"/>
                <w:szCs w:val="18"/>
              </w:rPr>
              <w:t>s</w:t>
            </w:r>
            <w:r w:rsidRPr="009A306D">
              <w:rPr>
                <w:rFonts w:ascii="Arial" w:hAnsi="Arial" w:cs="Arial"/>
                <w:sz w:val="18"/>
                <w:szCs w:val="18"/>
              </w:rPr>
              <w:t xml:space="preserve">ervicios en </w:t>
            </w:r>
            <w:r w:rsidR="003B1A39">
              <w:rPr>
                <w:rFonts w:ascii="Arial" w:hAnsi="Arial" w:cs="Arial"/>
                <w:sz w:val="18"/>
                <w:szCs w:val="18"/>
              </w:rPr>
              <w:t>iniciativa de vinculación academia-industria</w:t>
            </w:r>
          </w:p>
        </w:tc>
        <w:tc>
          <w:tcPr>
            <w:tcW w:w="547" w:type="pct"/>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w:t>
            </w:r>
          </w:p>
          <w:p w:rsidR="00111006" w:rsidRPr="009A306D" w:rsidRDefault="00111006" w:rsidP="009A306D">
            <w:pPr>
              <w:tabs>
                <w:tab w:val="left" w:pos="1716"/>
              </w:tabs>
              <w:rPr>
                <w:rFonts w:ascii="Arial" w:hAnsi="Arial" w:cs="Arial"/>
                <w:sz w:val="18"/>
                <w:szCs w:val="18"/>
              </w:rPr>
            </w:pP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Cantidad de programas evaluados bajo el </w:t>
            </w:r>
            <w:r w:rsidR="002929D0">
              <w:rPr>
                <w:rFonts w:ascii="Arial" w:hAnsi="Arial" w:cs="Arial"/>
                <w:sz w:val="18"/>
                <w:szCs w:val="18"/>
              </w:rPr>
              <w:lastRenderedPageBreak/>
              <w:t>Análisis de Gasto Público</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lastRenderedPageBreak/>
              <w:t>Sin descripción proporcionada</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Anual </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w:t>
            </w:r>
          </w:p>
          <w:p w:rsidR="00111006" w:rsidRPr="009A306D" w:rsidRDefault="00111006" w:rsidP="009A306D">
            <w:pPr>
              <w:tabs>
                <w:tab w:val="left" w:pos="1716"/>
              </w:tabs>
              <w:rPr>
                <w:rFonts w:ascii="Arial" w:hAnsi="Arial" w:cs="Arial"/>
                <w:sz w:val="18"/>
                <w:szCs w:val="18"/>
              </w:rPr>
            </w:pP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lastRenderedPageBreak/>
              <w:t>FONDECYT</w:t>
            </w:r>
          </w:p>
        </w:tc>
      </w:tr>
      <w:tr w:rsidR="00111006" w:rsidRPr="009A306D" w:rsidTr="009A306D">
        <w:tc>
          <w:tcPr>
            <w:tcW w:w="119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Número de recomendaciones </w:t>
            </w:r>
            <w:r w:rsidR="002929D0">
              <w:rPr>
                <w:rFonts w:ascii="Arial" w:hAnsi="Arial" w:cs="Arial"/>
                <w:sz w:val="18"/>
                <w:szCs w:val="18"/>
              </w:rPr>
              <w:t>del Análisis de Gasto Público</w:t>
            </w:r>
            <w:r w:rsidRPr="009A306D">
              <w:rPr>
                <w:rFonts w:ascii="Arial" w:hAnsi="Arial" w:cs="Arial"/>
                <w:sz w:val="18"/>
                <w:szCs w:val="18"/>
              </w:rPr>
              <w:t xml:space="preserve"> incorporadas en documentos oficiales gubernamentales para hacer más eficiente el gasto público </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Sin descripción proporcionada</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ind w:left="9"/>
              <w:rPr>
                <w:rFonts w:ascii="Arial" w:hAnsi="Arial" w:cs="Arial"/>
                <w:sz w:val="18"/>
                <w:szCs w:val="18"/>
              </w:rPr>
            </w:pPr>
            <w:r w:rsidRPr="009A306D">
              <w:rPr>
                <w:rFonts w:ascii="Arial" w:hAnsi="Arial" w:cs="Arial"/>
                <w:sz w:val="18"/>
                <w:szCs w:val="18"/>
              </w:rPr>
              <w:t>Número de procesos nuevos o actualizados creados por las empresas beneficiarias</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Cantidad de procesos nuevos o actualizados creados por las empresas beneficiarias (según se define en el Manual de Oslo)</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ind w:left="9"/>
              <w:rPr>
                <w:rFonts w:ascii="Arial" w:hAnsi="Arial" w:cs="Arial"/>
                <w:sz w:val="18"/>
                <w:szCs w:val="18"/>
              </w:rPr>
            </w:pPr>
            <w:r w:rsidRPr="009A306D">
              <w:rPr>
                <w:rFonts w:ascii="Arial" w:hAnsi="Arial" w:cs="Arial"/>
                <w:sz w:val="18"/>
                <w:szCs w:val="18"/>
              </w:rPr>
              <w:t>Número de productos nuevos o actualizados creados por las empresas beneficiarias</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Número de productos nuevos o actualizados creados por las empresas beneficiarias (según se define en el Manual de Oslo)</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ind w:left="9"/>
              <w:rPr>
                <w:rFonts w:ascii="Arial" w:hAnsi="Arial" w:cs="Arial"/>
                <w:sz w:val="18"/>
                <w:szCs w:val="18"/>
              </w:rPr>
            </w:pPr>
            <w:r w:rsidRPr="009A306D">
              <w:rPr>
                <w:rFonts w:ascii="Arial" w:hAnsi="Arial" w:cs="Arial"/>
                <w:sz w:val="18"/>
                <w:szCs w:val="18"/>
              </w:rPr>
              <w:t>Número de patentes presentadas por los beneficiarios</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Sin descripción proporcionada</w:t>
            </w:r>
          </w:p>
          <w:p w:rsidR="00111006" w:rsidRPr="009A306D" w:rsidRDefault="00111006" w:rsidP="009A306D">
            <w:pPr>
              <w:tabs>
                <w:tab w:val="left" w:pos="1716"/>
              </w:tabs>
              <w:rPr>
                <w:rFonts w:ascii="Arial" w:hAnsi="Arial" w:cs="Arial"/>
                <w:sz w:val="18"/>
                <w:szCs w:val="18"/>
              </w:rPr>
            </w:pP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p w:rsidR="00111006" w:rsidRPr="009A306D" w:rsidRDefault="00111006" w:rsidP="009A306D">
            <w:pPr>
              <w:tabs>
                <w:tab w:val="left" w:pos="1716"/>
              </w:tabs>
              <w:rPr>
                <w:rFonts w:ascii="Arial" w:hAnsi="Arial" w:cs="Arial"/>
                <w:sz w:val="18"/>
                <w:szCs w:val="18"/>
              </w:rPr>
            </w:pP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p w:rsidR="00111006" w:rsidRPr="009A306D" w:rsidRDefault="00111006" w:rsidP="009A306D">
            <w:pPr>
              <w:tabs>
                <w:tab w:val="left" w:pos="1716"/>
              </w:tabs>
              <w:rPr>
                <w:rFonts w:ascii="Arial" w:hAnsi="Arial" w:cs="Arial"/>
                <w:sz w:val="18"/>
                <w:szCs w:val="18"/>
              </w:rPr>
            </w:pPr>
          </w:p>
        </w:tc>
      </w:tr>
      <w:tr w:rsidR="00111006" w:rsidRPr="009A306D" w:rsidTr="009A306D">
        <w:tc>
          <w:tcPr>
            <w:tcW w:w="1195" w:type="pct"/>
          </w:tcPr>
          <w:p w:rsidR="00111006" w:rsidRPr="009A306D" w:rsidRDefault="00111006" w:rsidP="009A306D">
            <w:pPr>
              <w:ind w:left="9"/>
              <w:rPr>
                <w:rFonts w:ascii="Arial" w:hAnsi="Arial" w:cs="Arial"/>
                <w:sz w:val="18"/>
                <w:szCs w:val="18"/>
              </w:rPr>
            </w:pPr>
            <w:r w:rsidRPr="009A306D">
              <w:rPr>
                <w:rFonts w:ascii="Arial" w:hAnsi="Arial" w:cs="Arial"/>
                <w:sz w:val="18"/>
                <w:szCs w:val="18"/>
              </w:rPr>
              <w:t>Número de investiga</w:t>
            </w:r>
            <w:r w:rsidR="002929D0">
              <w:rPr>
                <w:rFonts w:ascii="Arial" w:hAnsi="Arial" w:cs="Arial"/>
                <w:sz w:val="18"/>
                <w:szCs w:val="18"/>
              </w:rPr>
              <w:t>dores</w:t>
            </w:r>
            <w:r w:rsidRPr="009A306D">
              <w:rPr>
                <w:rFonts w:ascii="Arial" w:hAnsi="Arial" w:cs="Arial"/>
                <w:sz w:val="18"/>
                <w:szCs w:val="18"/>
              </w:rPr>
              <w:t xml:space="preserve"> activ</w:t>
            </w:r>
            <w:r w:rsidR="002929D0">
              <w:rPr>
                <w:rFonts w:ascii="Arial" w:hAnsi="Arial" w:cs="Arial"/>
                <w:sz w:val="18"/>
                <w:szCs w:val="18"/>
              </w:rPr>
              <w:t>o</w:t>
            </w:r>
            <w:r w:rsidRPr="009A306D">
              <w:rPr>
                <w:rFonts w:ascii="Arial" w:hAnsi="Arial" w:cs="Arial"/>
                <w:sz w:val="18"/>
                <w:szCs w:val="18"/>
              </w:rPr>
              <w:t>s apoyad</w:t>
            </w:r>
            <w:r w:rsidR="002929D0">
              <w:rPr>
                <w:rFonts w:ascii="Arial" w:hAnsi="Arial" w:cs="Arial"/>
                <w:sz w:val="18"/>
                <w:szCs w:val="18"/>
              </w:rPr>
              <w:t>o</w:t>
            </w:r>
            <w:r w:rsidRPr="009A306D">
              <w:rPr>
                <w:rFonts w:ascii="Arial" w:hAnsi="Arial" w:cs="Arial"/>
                <w:sz w:val="18"/>
                <w:szCs w:val="18"/>
              </w:rPr>
              <w:t>s por el proyecto durante cada año de implementación (% de mujeres)</w:t>
            </w:r>
            <w:r w:rsidRPr="009A306D">
              <w:rPr>
                <w:rFonts w:ascii="Arial" w:hAnsi="Arial" w:cs="Arial"/>
                <w:sz w:val="18"/>
                <w:szCs w:val="18"/>
              </w:rPr>
              <w:tab/>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Los investigadores activos se definen como aquellos que han presentado al menos tres artículos para ser publicados en revistas indexadas</w:t>
            </w:r>
            <w:r w:rsidR="002929D0">
              <w:rPr>
                <w:rFonts w:ascii="Arial" w:hAnsi="Arial" w:cs="Arial"/>
                <w:sz w:val="18"/>
                <w:szCs w:val="18"/>
              </w:rPr>
              <w:t>,</w:t>
            </w:r>
            <w:r w:rsidRPr="009A306D">
              <w:rPr>
                <w:rFonts w:ascii="Arial" w:hAnsi="Arial" w:cs="Arial"/>
                <w:sz w:val="18"/>
                <w:szCs w:val="18"/>
              </w:rPr>
              <w:t xml:space="preserve"> </w:t>
            </w:r>
            <w:r w:rsidR="002929D0">
              <w:rPr>
                <w:rFonts w:ascii="Arial" w:hAnsi="Arial" w:cs="Arial"/>
                <w:sz w:val="18"/>
                <w:szCs w:val="18"/>
              </w:rPr>
              <w:t>revisadas por expertos</w:t>
            </w:r>
            <w:r w:rsidR="002929D0" w:rsidRPr="009A306D">
              <w:rPr>
                <w:rFonts w:ascii="Arial" w:hAnsi="Arial" w:cs="Arial"/>
                <w:sz w:val="18"/>
                <w:szCs w:val="18"/>
              </w:rPr>
              <w:t>, o</w:t>
            </w:r>
            <w:r w:rsidRPr="009A306D">
              <w:rPr>
                <w:rFonts w:ascii="Arial" w:hAnsi="Arial" w:cs="Arial"/>
                <w:sz w:val="18"/>
                <w:szCs w:val="18"/>
              </w:rPr>
              <w:t xml:space="preserve"> tienen una patente presentada para aprobación en los últimos dos años.</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ind w:left="9"/>
              <w:rPr>
                <w:rFonts w:ascii="Arial" w:hAnsi="Arial" w:cs="Arial"/>
                <w:sz w:val="18"/>
                <w:szCs w:val="18"/>
              </w:rPr>
            </w:pPr>
            <w:r w:rsidRPr="009A306D">
              <w:rPr>
                <w:rFonts w:ascii="Arial" w:hAnsi="Arial" w:cs="Arial"/>
                <w:sz w:val="18"/>
                <w:szCs w:val="18"/>
              </w:rPr>
              <w:t>Número de programas de doctorado en las áreas cubiertas por los Programas Estratégicos de Innovación, apoyados por el proyecto</w:t>
            </w:r>
            <w:r w:rsidRPr="009A306D">
              <w:rPr>
                <w:rFonts w:ascii="Arial" w:hAnsi="Arial" w:cs="Arial"/>
                <w:sz w:val="18"/>
                <w:szCs w:val="18"/>
              </w:rPr>
              <w:tab/>
            </w:r>
            <w:r w:rsidRPr="009A306D">
              <w:rPr>
                <w:rFonts w:ascii="Arial" w:hAnsi="Arial" w:cs="Arial"/>
                <w:sz w:val="18"/>
                <w:szCs w:val="18"/>
              </w:rPr>
              <w:tab/>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Número de programas de doctorado en las áreas cubiertas por los Programas Nacionales de Prioridad Estratégica en Innovación de CONCYTEC</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Número de laboratorios actualizados y completamente operativos, apoyados por el proyecto </w:t>
            </w:r>
          </w:p>
        </w:tc>
        <w:tc>
          <w:tcPr>
            <w:tcW w:w="1545"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 xml:space="preserve">Sin descripción proporcionada </w:t>
            </w:r>
          </w:p>
        </w:tc>
        <w:tc>
          <w:tcPr>
            <w:tcW w:w="54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r w:rsidR="00111006" w:rsidRPr="009A306D" w:rsidTr="009A306D">
        <w:tc>
          <w:tcPr>
            <w:tcW w:w="1195" w:type="pct"/>
            <w:vAlign w:val="center"/>
          </w:tcPr>
          <w:p w:rsidR="00111006" w:rsidRPr="009A306D" w:rsidRDefault="00111006" w:rsidP="009731D7">
            <w:pPr>
              <w:ind w:left="9"/>
              <w:rPr>
                <w:rFonts w:ascii="Arial" w:hAnsi="Arial" w:cs="Arial"/>
                <w:sz w:val="18"/>
                <w:szCs w:val="18"/>
              </w:rPr>
            </w:pPr>
            <w:r w:rsidRPr="009A306D">
              <w:rPr>
                <w:rFonts w:ascii="Arial" w:hAnsi="Arial" w:cs="Arial"/>
                <w:sz w:val="18"/>
                <w:szCs w:val="18"/>
              </w:rPr>
              <w:t xml:space="preserve">Número de </w:t>
            </w:r>
            <w:r w:rsidR="009731D7">
              <w:rPr>
                <w:rFonts w:ascii="Arial" w:hAnsi="Arial" w:cs="Arial"/>
                <w:sz w:val="18"/>
                <w:szCs w:val="18"/>
              </w:rPr>
              <w:t>Iniciativas de Vinculación Academia-Industria</w:t>
            </w:r>
            <w:r w:rsidRPr="009A306D">
              <w:rPr>
                <w:rFonts w:ascii="Arial" w:hAnsi="Arial" w:cs="Arial"/>
                <w:sz w:val="18"/>
                <w:szCs w:val="18"/>
              </w:rPr>
              <w:t xml:space="preserve"> apoyadas por el proyecto durante cada año de implementación</w:t>
            </w:r>
            <w:r w:rsidRPr="009A306D">
              <w:rPr>
                <w:rFonts w:ascii="Arial" w:hAnsi="Arial" w:cs="Arial"/>
                <w:sz w:val="18"/>
                <w:szCs w:val="18"/>
              </w:rPr>
              <w:tab/>
            </w:r>
          </w:p>
        </w:tc>
        <w:tc>
          <w:tcPr>
            <w:tcW w:w="1545" w:type="pct"/>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Sin descripción proporcionada</w:t>
            </w:r>
          </w:p>
        </w:tc>
        <w:tc>
          <w:tcPr>
            <w:tcW w:w="547" w:type="pct"/>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Anual</w:t>
            </w:r>
          </w:p>
        </w:tc>
        <w:tc>
          <w:tcPr>
            <w:tcW w:w="797" w:type="pct"/>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Datos del proyecto, documentos oficiales</w:t>
            </w:r>
          </w:p>
        </w:tc>
        <w:tc>
          <w:tcPr>
            <w:tcW w:w="916" w:type="pct"/>
            <w:tcBorders>
              <w:right w:val="single" w:sz="4" w:space="0" w:color="auto"/>
            </w:tcBorders>
            <w:vAlign w:val="center"/>
          </w:tcPr>
          <w:p w:rsidR="00111006" w:rsidRPr="009A306D" w:rsidRDefault="00111006" w:rsidP="009A306D">
            <w:pPr>
              <w:tabs>
                <w:tab w:val="left" w:pos="1716"/>
              </w:tabs>
              <w:rPr>
                <w:rFonts w:ascii="Arial" w:hAnsi="Arial" w:cs="Arial"/>
                <w:sz w:val="18"/>
                <w:szCs w:val="18"/>
              </w:rPr>
            </w:pPr>
          </w:p>
          <w:p w:rsidR="00111006" w:rsidRPr="009A306D" w:rsidRDefault="00111006" w:rsidP="009A306D">
            <w:pPr>
              <w:tabs>
                <w:tab w:val="left" w:pos="1716"/>
              </w:tabs>
              <w:rPr>
                <w:rFonts w:ascii="Arial" w:hAnsi="Arial" w:cs="Arial"/>
                <w:sz w:val="18"/>
                <w:szCs w:val="18"/>
              </w:rPr>
            </w:pPr>
            <w:r w:rsidRPr="009A306D">
              <w:rPr>
                <w:rFonts w:ascii="Arial" w:hAnsi="Arial" w:cs="Arial"/>
                <w:sz w:val="18"/>
                <w:szCs w:val="18"/>
              </w:rPr>
              <w:t>FONDECYT</w:t>
            </w:r>
          </w:p>
        </w:tc>
      </w:tr>
    </w:tbl>
    <w:p w:rsidR="00111006" w:rsidRPr="00AE5823" w:rsidRDefault="00111006" w:rsidP="00111006">
      <w:pPr>
        <w:tabs>
          <w:tab w:val="left" w:pos="1716"/>
        </w:tabs>
        <w:rPr>
          <w:sz w:val="20"/>
          <w:szCs w:val="20"/>
        </w:rPr>
      </w:pPr>
      <w:r w:rsidRPr="00AE5823">
        <w:rPr>
          <w:sz w:val="20"/>
          <w:szCs w:val="20"/>
        </w:rPr>
        <w:tab/>
      </w:r>
      <w:r w:rsidRPr="00AE5823">
        <w:rPr>
          <w:sz w:val="20"/>
          <w:szCs w:val="20"/>
        </w:rPr>
        <w:tab/>
      </w:r>
      <w:r w:rsidRPr="00AE5823">
        <w:rPr>
          <w:sz w:val="20"/>
          <w:szCs w:val="20"/>
        </w:rPr>
        <w:tab/>
      </w:r>
      <w:r w:rsidRPr="00AE5823">
        <w:rPr>
          <w:sz w:val="20"/>
          <w:szCs w:val="20"/>
        </w:rPr>
        <w:tab/>
      </w:r>
      <w:r w:rsidRPr="00AE5823">
        <w:rPr>
          <w:sz w:val="20"/>
          <w:szCs w:val="20"/>
        </w:rPr>
        <w:tab/>
      </w:r>
      <w:r w:rsidRPr="00AE5823">
        <w:rPr>
          <w:sz w:val="20"/>
          <w:szCs w:val="20"/>
        </w:rPr>
        <w:tab/>
      </w:r>
      <w:r w:rsidRPr="00AE5823">
        <w:rPr>
          <w:sz w:val="20"/>
          <w:szCs w:val="20"/>
        </w:rPr>
        <w:tab/>
      </w:r>
      <w:r w:rsidRPr="00AE5823">
        <w:rPr>
          <w:sz w:val="20"/>
          <w:szCs w:val="20"/>
        </w:rPr>
        <w:tab/>
      </w:r>
      <w:r w:rsidRPr="00AE5823">
        <w:rPr>
          <w:sz w:val="20"/>
          <w:szCs w:val="20"/>
        </w:rPr>
        <w:tab/>
      </w:r>
      <w:r w:rsidRPr="00AE5823">
        <w:rPr>
          <w:sz w:val="20"/>
          <w:szCs w:val="20"/>
        </w:rPr>
        <w:tab/>
      </w:r>
    </w:p>
    <w:p w:rsidR="00DB549C" w:rsidRDefault="00DB549C" w:rsidP="000F0B7F">
      <w:pPr>
        <w:jc w:val="both"/>
        <w:rPr>
          <w:rFonts w:ascii="Arial" w:hAnsi="Arial" w:cs="Arial"/>
          <w:sz w:val="20"/>
          <w:szCs w:val="20"/>
          <w:lang w:val="es-ES"/>
        </w:rPr>
      </w:pPr>
    </w:p>
    <w:p w:rsidR="000F0B7F" w:rsidRDefault="000F0B7F" w:rsidP="000F0B7F">
      <w:pPr>
        <w:jc w:val="both"/>
        <w:rPr>
          <w:rFonts w:ascii="Arial" w:hAnsi="Arial" w:cs="Arial"/>
          <w:sz w:val="20"/>
          <w:szCs w:val="20"/>
          <w:lang w:val="es-ES"/>
        </w:rPr>
        <w:sectPr w:rsidR="000F0B7F" w:rsidSect="00502E3D">
          <w:footerReference w:type="default" r:id="rId8"/>
          <w:pgSz w:w="11906" w:h="16838" w:code="9"/>
          <w:pgMar w:top="1418" w:right="1418" w:bottom="1418" w:left="1418" w:header="709" w:footer="709" w:gutter="0"/>
          <w:cols w:space="708"/>
          <w:docGrid w:linePitch="360"/>
        </w:sectPr>
      </w:pPr>
    </w:p>
    <w:p w:rsidR="00DB549C" w:rsidRPr="00BA724D" w:rsidRDefault="00FA5BAC" w:rsidP="00DB549C">
      <w:pPr>
        <w:jc w:val="center"/>
        <w:rPr>
          <w:rFonts w:ascii="Arial" w:hAnsi="Arial" w:cs="Arial"/>
          <w:sz w:val="22"/>
          <w:szCs w:val="20"/>
          <w:lang w:val="es-ES" w:eastAsia="es-PE"/>
        </w:rPr>
      </w:pPr>
      <w:r w:rsidRPr="00BA724D">
        <w:rPr>
          <w:rFonts w:ascii="Arial" w:hAnsi="Arial" w:cs="Arial"/>
          <w:b/>
          <w:sz w:val="22"/>
          <w:szCs w:val="20"/>
          <w:lang w:val="es-ES"/>
        </w:rPr>
        <w:lastRenderedPageBreak/>
        <w:t>Anexo 2.</w:t>
      </w:r>
      <w:r w:rsidRPr="00BA724D">
        <w:rPr>
          <w:rFonts w:ascii="Arial" w:hAnsi="Arial" w:cs="Arial"/>
          <w:sz w:val="22"/>
          <w:szCs w:val="20"/>
          <w:lang w:val="es-ES"/>
        </w:rPr>
        <w:t xml:space="preserve"> </w:t>
      </w:r>
      <w:r w:rsidR="006B4579" w:rsidRPr="00BA724D">
        <w:rPr>
          <w:rFonts w:ascii="Arial" w:hAnsi="Arial" w:cs="Arial"/>
          <w:sz w:val="22"/>
          <w:szCs w:val="20"/>
          <w:lang w:val="es-ES"/>
        </w:rPr>
        <w:t xml:space="preserve">Marco </w:t>
      </w:r>
      <w:r w:rsidR="000F0B7F">
        <w:rPr>
          <w:rFonts w:ascii="Arial" w:hAnsi="Arial" w:cs="Arial"/>
          <w:sz w:val="22"/>
          <w:szCs w:val="20"/>
          <w:lang w:val="es-ES"/>
        </w:rPr>
        <w:t>l</w:t>
      </w:r>
      <w:r w:rsidR="006B4579" w:rsidRPr="00BA724D">
        <w:rPr>
          <w:rFonts w:ascii="Arial" w:hAnsi="Arial" w:cs="Arial"/>
          <w:sz w:val="22"/>
          <w:szCs w:val="20"/>
          <w:lang w:val="es-ES"/>
        </w:rPr>
        <w:t xml:space="preserve">ógico del </w:t>
      </w:r>
      <w:bookmarkStart w:id="1" w:name="_Hlk528663018"/>
      <w:r w:rsidR="000F0B7F">
        <w:rPr>
          <w:rFonts w:ascii="Arial" w:hAnsi="Arial" w:cs="Arial"/>
          <w:sz w:val="22"/>
          <w:szCs w:val="20"/>
          <w:lang w:val="es-ES"/>
        </w:rPr>
        <w:t>p</w:t>
      </w:r>
      <w:r w:rsidR="006B4579" w:rsidRPr="00BA724D">
        <w:rPr>
          <w:rFonts w:ascii="Arial" w:hAnsi="Arial" w:cs="Arial"/>
          <w:sz w:val="22"/>
          <w:szCs w:val="20"/>
          <w:lang w:val="es-ES"/>
        </w:rPr>
        <w:t>royecto</w:t>
      </w:r>
      <w:r w:rsidR="00DB549C" w:rsidRPr="00BA724D">
        <w:rPr>
          <w:rFonts w:ascii="Arial" w:hAnsi="Arial" w:cs="Arial"/>
          <w:sz w:val="22"/>
          <w:szCs w:val="20"/>
          <w:lang w:val="es-ES"/>
        </w:rPr>
        <w:t xml:space="preserve"> </w:t>
      </w:r>
      <w:r w:rsidR="00DB549C" w:rsidRPr="00BA724D">
        <w:rPr>
          <w:rFonts w:ascii="Arial" w:hAnsi="Arial" w:cs="Arial"/>
          <w:sz w:val="22"/>
          <w:szCs w:val="20"/>
          <w:lang w:val="es-ES" w:eastAsia="es-PE"/>
        </w:rPr>
        <w:t xml:space="preserve">Mejoramiento y Ampliación </w:t>
      </w:r>
      <w:r w:rsidR="005B1CBE" w:rsidRPr="00BA724D">
        <w:rPr>
          <w:rFonts w:ascii="Arial" w:hAnsi="Arial" w:cs="Arial"/>
          <w:sz w:val="22"/>
          <w:szCs w:val="20"/>
          <w:lang w:val="es-ES" w:eastAsia="es-PE"/>
        </w:rPr>
        <w:t xml:space="preserve">de los Servicios </w:t>
      </w:r>
      <w:r w:rsidR="00DB549C" w:rsidRPr="00BA724D">
        <w:rPr>
          <w:rFonts w:ascii="Arial" w:hAnsi="Arial" w:cs="Arial"/>
          <w:sz w:val="22"/>
          <w:szCs w:val="20"/>
          <w:lang w:val="es-ES" w:eastAsia="es-PE"/>
        </w:rPr>
        <w:t>del Sistema Nacional de Ciencia, Tecnología e Innovación Tecnológica</w:t>
      </w:r>
      <w:r w:rsidR="00C92CD9" w:rsidRPr="00BA724D">
        <w:rPr>
          <w:rFonts w:ascii="Arial" w:hAnsi="Arial" w:cs="Arial"/>
          <w:sz w:val="22"/>
          <w:szCs w:val="20"/>
          <w:lang w:val="es-ES" w:eastAsia="es-PE"/>
        </w:rPr>
        <w:t xml:space="preserve"> </w:t>
      </w:r>
      <w:r w:rsidR="00DB549C" w:rsidRPr="00BA724D">
        <w:rPr>
          <w:rFonts w:ascii="Arial" w:hAnsi="Arial" w:cs="Arial"/>
          <w:sz w:val="22"/>
          <w:szCs w:val="20"/>
          <w:lang w:val="es-ES" w:eastAsia="es-PE"/>
        </w:rPr>
        <w:t>-</w:t>
      </w:r>
      <w:r w:rsidR="00C92CD9" w:rsidRPr="00BA724D">
        <w:rPr>
          <w:rFonts w:ascii="Arial" w:hAnsi="Arial" w:cs="Arial"/>
          <w:sz w:val="22"/>
          <w:szCs w:val="20"/>
          <w:lang w:val="es-ES" w:eastAsia="es-PE"/>
        </w:rPr>
        <w:t xml:space="preserve"> </w:t>
      </w:r>
      <w:r w:rsidR="00DB549C" w:rsidRPr="00BA724D">
        <w:rPr>
          <w:rFonts w:ascii="Arial" w:hAnsi="Arial" w:cs="Arial"/>
          <w:sz w:val="22"/>
          <w:szCs w:val="20"/>
          <w:lang w:val="es-ES" w:eastAsia="es-PE"/>
        </w:rPr>
        <w:t>SINACYT</w:t>
      </w:r>
      <w:bookmarkEnd w:id="1"/>
    </w:p>
    <w:p w:rsidR="006B4579" w:rsidRDefault="006B4579" w:rsidP="006F403C">
      <w:pPr>
        <w:jc w:val="center"/>
        <w:rPr>
          <w:rFonts w:ascii="Arial" w:hAnsi="Arial" w:cs="Arial"/>
          <w:sz w:val="20"/>
          <w:szCs w:val="20"/>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85" w:type="dxa"/>
        </w:tblCellMar>
        <w:tblLook w:val="04A0" w:firstRow="1" w:lastRow="0" w:firstColumn="1" w:lastColumn="0" w:noHBand="0" w:noVBand="1"/>
      </w:tblPr>
      <w:tblGrid>
        <w:gridCol w:w="2263"/>
        <w:gridCol w:w="3544"/>
        <w:gridCol w:w="1701"/>
        <w:gridCol w:w="1559"/>
      </w:tblGrid>
      <w:tr w:rsidR="00DB549C" w:rsidRPr="0076011F" w:rsidTr="00DF7356">
        <w:tc>
          <w:tcPr>
            <w:tcW w:w="2263" w:type="dxa"/>
            <w:shd w:val="clear" w:color="auto" w:fill="203764"/>
          </w:tcPr>
          <w:p w:rsidR="006B4579" w:rsidRPr="0076011F" w:rsidRDefault="006B4579" w:rsidP="0076011F">
            <w:pPr>
              <w:pStyle w:val="Normal1"/>
              <w:tabs>
                <w:tab w:val="left" w:pos="284"/>
              </w:tabs>
              <w:spacing w:after="0" w:line="240" w:lineRule="auto"/>
              <w:jc w:val="center"/>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Objetivo</w:t>
            </w:r>
          </w:p>
        </w:tc>
        <w:tc>
          <w:tcPr>
            <w:tcW w:w="3544" w:type="dxa"/>
            <w:shd w:val="clear" w:color="auto" w:fill="203764"/>
          </w:tcPr>
          <w:p w:rsidR="006B4579" w:rsidRPr="0076011F" w:rsidRDefault="006B4579" w:rsidP="0076011F">
            <w:pPr>
              <w:pStyle w:val="Normal1"/>
              <w:tabs>
                <w:tab w:val="left" w:pos="284"/>
              </w:tabs>
              <w:spacing w:after="0" w:line="240" w:lineRule="auto"/>
              <w:jc w:val="center"/>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Indicador-Meta</w:t>
            </w:r>
          </w:p>
        </w:tc>
        <w:tc>
          <w:tcPr>
            <w:tcW w:w="1701" w:type="dxa"/>
            <w:shd w:val="clear" w:color="auto" w:fill="203764"/>
          </w:tcPr>
          <w:p w:rsidR="006B4579" w:rsidRPr="0076011F" w:rsidRDefault="006B4579" w:rsidP="003F6BC8">
            <w:pPr>
              <w:pStyle w:val="Normal1"/>
              <w:tabs>
                <w:tab w:val="left" w:pos="90"/>
              </w:tabs>
              <w:spacing w:after="0" w:line="240" w:lineRule="auto"/>
              <w:jc w:val="center"/>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Fuente</w:t>
            </w:r>
          </w:p>
        </w:tc>
        <w:tc>
          <w:tcPr>
            <w:tcW w:w="1559" w:type="dxa"/>
            <w:shd w:val="clear" w:color="auto" w:fill="203764"/>
          </w:tcPr>
          <w:p w:rsidR="006B4579" w:rsidRPr="0076011F" w:rsidRDefault="006B4579" w:rsidP="0076011F">
            <w:pPr>
              <w:pStyle w:val="Normal1"/>
              <w:tabs>
                <w:tab w:val="left" w:pos="284"/>
              </w:tabs>
              <w:spacing w:after="0" w:line="240" w:lineRule="auto"/>
              <w:jc w:val="center"/>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Supuesto</w:t>
            </w:r>
          </w:p>
        </w:tc>
      </w:tr>
      <w:tr w:rsidR="00DB549C" w:rsidRPr="0076011F" w:rsidTr="00DF7356">
        <w:tc>
          <w:tcPr>
            <w:tcW w:w="2263" w:type="dxa"/>
            <w:shd w:val="clear" w:color="auto" w:fill="auto"/>
          </w:tcPr>
          <w:p w:rsidR="006B4579" w:rsidRPr="0076011F" w:rsidRDefault="006B4579" w:rsidP="0076011F">
            <w:pPr>
              <w:pStyle w:val="Normal1"/>
              <w:tabs>
                <w:tab w:val="left" w:pos="284"/>
              </w:tabs>
              <w:spacing w:after="0" w:line="240" w:lineRule="auto"/>
              <w:rPr>
                <w:rFonts w:ascii="Arial" w:eastAsia="Arial Unicode MS" w:hAnsi="Arial" w:cs="Arial"/>
                <w:i/>
                <w:color w:val="auto"/>
                <w:sz w:val="18"/>
                <w:szCs w:val="18"/>
                <w:lang w:val="es-ES" w:eastAsia="es-PE"/>
              </w:rPr>
            </w:pPr>
            <w:r w:rsidRPr="0076011F">
              <w:rPr>
                <w:rFonts w:ascii="Arial" w:eastAsia="Arial Unicode MS" w:hAnsi="Arial" w:cs="Arial"/>
                <w:i/>
                <w:color w:val="auto"/>
                <w:sz w:val="18"/>
                <w:szCs w:val="18"/>
                <w:lang w:val="es-ES" w:eastAsia="es-PE"/>
              </w:rPr>
              <w:t>Mejoramiento del desempeño del SINACYT</w:t>
            </w:r>
          </w:p>
        </w:tc>
        <w:tc>
          <w:tcPr>
            <w:tcW w:w="3544" w:type="dxa"/>
            <w:shd w:val="clear" w:color="auto" w:fill="auto"/>
          </w:tcPr>
          <w:p w:rsidR="006B4579" w:rsidRPr="0076011F" w:rsidRDefault="006B4579" w:rsidP="0076011F">
            <w:pPr>
              <w:pStyle w:val="Normal1"/>
              <w:tabs>
                <w:tab w:val="left" w:pos="284"/>
              </w:tabs>
              <w:spacing w:after="0" w:line="240" w:lineRule="auto"/>
              <w:jc w:val="both"/>
              <w:rPr>
                <w:rFonts w:ascii="Arial" w:eastAsia="Arial Unicode MS" w:hAnsi="Arial" w:cs="Arial"/>
                <w:i/>
                <w:color w:val="auto"/>
                <w:sz w:val="18"/>
                <w:szCs w:val="18"/>
                <w:lang w:val="es-ES" w:eastAsia="es-PE"/>
              </w:rPr>
            </w:pPr>
            <w:r w:rsidRPr="0076011F">
              <w:rPr>
                <w:rFonts w:ascii="Arial" w:eastAsia="Arial Unicode MS" w:hAnsi="Arial" w:cs="Arial"/>
                <w:i/>
                <w:color w:val="auto"/>
                <w:sz w:val="18"/>
                <w:szCs w:val="18"/>
                <w:lang w:val="es-ES" w:eastAsia="es-PE"/>
              </w:rPr>
              <w:t xml:space="preserve">Mejoramiento del índice del pilar de innovación del país </w:t>
            </w:r>
          </w:p>
        </w:tc>
        <w:tc>
          <w:tcPr>
            <w:tcW w:w="1701" w:type="dxa"/>
            <w:shd w:val="clear" w:color="auto" w:fill="auto"/>
          </w:tcPr>
          <w:p w:rsidR="006B4579" w:rsidRPr="0076011F" w:rsidRDefault="006B4579" w:rsidP="003F6BC8">
            <w:pPr>
              <w:pStyle w:val="Normal1"/>
              <w:tabs>
                <w:tab w:val="left" w:pos="90"/>
              </w:tabs>
              <w:spacing w:after="0" w:line="240" w:lineRule="auto"/>
              <w:jc w:val="both"/>
              <w:rPr>
                <w:rFonts w:ascii="Arial" w:eastAsia="Arial Unicode MS" w:hAnsi="Arial" w:cs="Arial"/>
                <w:i/>
                <w:color w:val="auto"/>
                <w:sz w:val="18"/>
                <w:szCs w:val="18"/>
                <w:lang w:val="en-US" w:eastAsia="es-PE"/>
              </w:rPr>
            </w:pPr>
            <w:r w:rsidRPr="0076011F">
              <w:rPr>
                <w:rFonts w:ascii="Arial" w:eastAsia="Arial Unicode MS" w:hAnsi="Arial" w:cs="Arial"/>
                <w:i/>
                <w:color w:val="auto"/>
                <w:sz w:val="18"/>
                <w:szCs w:val="18"/>
                <w:lang w:val="en-US" w:eastAsia="es-PE"/>
              </w:rPr>
              <w:t>Global Competitiveness Report del World Economic Forum</w:t>
            </w:r>
          </w:p>
        </w:tc>
        <w:tc>
          <w:tcPr>
            <w:tcW w:w="1559" w:type="dxa"/>
            <w:shd w:val="clear" w:color="auto" w:fill="auto"/>
          </w:tcPr>
          <w:p w:rsidR="006B4579" w:rsidRPr="0076011F" w:rsidRDefault="006B4579" w:rsidP="0076011F">
            <w:pPr>
              <w:pStyle w:val="Normal1"/>
              <w:tabs>
                <w:tab w:val="left" w:pos="284"/>
              </w:tabs>
              <w:spacing w:after="0" w:line="240" w:lineRule="auto"/>
              <w:jc w:val="both"/>
              <w:rPr>
                <w:rFonts w:ascii="Arial" w:eastAsia="Arial Unicode MS" w:hAnsi="Arial" w:cs="Arial"/>
                <w:i/>
                <w:color w:val="auto"/>
                <w:sz w:val="18"/>
                <w:szCs w:val="18"/>
                <w:lang w:val="es-ES" w:eastAsia="es-PE"/>
              </w:rPr>
            </w:pPr>
            <w:r w:rsidRPr="0076011F">
              <w:rPr>
                <w:rFonts w:ascii="Arial" w:eastAsia="Arial Unicode MS" w:hAnsi="Arial" w:cs="Arial"/>
                <w:i/>
                <w:color w:val="auto"/>
                <w:sz w:val="18"/>
                <w:szCs w:val="18"/>
                <w:lang w:val="es-ES" w:eastAsia="es-PE"/>
              </w:rPr>
              <w:t xml:space="preserve">El gobierno </w:t>
            </w:r>
            <w:r w:rsidR="005339A0">
              <w:rPr>
                <w:rFonts w:ascii="Arial" w:eastAsia="Arial Unicode MS" w:hAnsi="Arial" w:cs="Arial"/>
                <w:i/>
                <w:color w:val="auto"/>
                <w:sz w:val="18"/>
                <w:szCs w:val="18"/>
                <w:lang w:val="es-ES" w:eastAsia="es-PE"/>
              </w:rPr>
              <w:t>n</w:t>
            </w:r>
            <w:r w:rsidRPr="0076011F">
              <w:rPr>
                <w:rFonts w:ascii="Arial" w:eastAsia="Arial Unicode MS" w:hAnsi="Arial" w:cs="Arial"/>
                <w:i/>
                <w:color w:val="auto"/>
                <w:sz w:val="18"/>
                <w:szCs w:val="18"/>
                <w:lang w:val="es-ES" w:eastAsia="es-PE"/>
              </w:rPr>
              <w:t xml:space="preserve">acional continúa con las políticas libre social de mercado, y conserva la estabilidad económica </w:t>
            </w:r>
          </w:p>
        </w:tc>
      </w:tr>
      <w:tr w:rsidR="006B4579" w:rsidRPr="0076011F" w:rsidTr="00DF7356">
        <w:tc>
          <w:tcPr>
            <w:tcW w:w="9067" w:type="dxa"/>
            <w:gridSpan w:val="4"/>
            <w:shd w:val="clear" w:color="auto" w:fill="203764"/>
          </w:tcPr>
          <w:p w:rsidR="006B4579" w:rsidRPr="0076011F" w:rsidRDefault="006B4579" w:rsidP="003F6BC8">
            <w:pPr>
              <w:pStyle w:val="Normal1"/>
              <w:tabs>
                <w:tab w:val="left" w:pos="90"/>
              </w:tabs>
              <w:spacing w:after="0" w:line="240" w:lineRule="auto"/>
              <w:jc w:val="both"/>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Componentes</w:t>
            </w:r>
          </w:p>
        </w:tc>
      </w:tr>
      <w:tr w:rsidR="00DB549C" w:rsidRPr="0076011F" w:rsidTr="00DF7356">
        <w:tc>
          <w:tcPr>
            <w:tcW w:w="2263" w:type="dxa"/>
            <w:shd w:val="clear" w:color="auto" w:fill="auto"/>
          </w:tcPr>
          <w:p w:rsidR="006B4579" w:rsidRPr="0076011F" w:rsidRDefault="006B4579" w:rsidP="005339A0">
            <w:pPr>
              <w:pStyle w:val="Normal1"/>
              <w:numPr>
                <w:ilvl w:val="0"/>
                <w:numId w:val="23"/>
              </w:numPr>
              <w:spacing w:after="0" w:line="240" w:lineRule="auto"/>
              <w:ind w:left="217" w:hanging="217"/>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Mejorar la institucionalidad y gobernanza del SINACYT</w:t>
            </w:r>
          </w:p>
        </w:tc>
        <w:tc>
          <w:tcPr>
            <w:tcW w:w="3544" w:type="dxa"/>
            <w:shd w:val="clear" w:color="auto" w:fill="auto"/>
          </w:tcPr>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Mejora de las condiciones para la gestión del SINACYT.</w:t>
            </w:r>
          </w:p>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100% de entidades del gobierno central integrantes del SINACYT; 100% de universidades e institutos de investigación con sede en Lima y las 5 universidades regionales que reciben los mayores montos en subvención pública en I+D adoptan las directivas establecidas por la institucionalidad mejorada.</w:t>
            </w:r>
          </w:p>
        </w:tc>
        <w:tc>
          <w:tcPr>
            <w:tcW w:w="1701" w:type="dxa"/>
            <w:shd w:val="clear" w:color="auto" w:fill="auto"/>
          </w:tcPr>
          <w:p w:rsidR="006B4579" w:rsidRPr="0076011F" w:rsidRDefault="006B4579" w:rsidP="003F6BC8">
            <w:pPr>
              <w:pStyle w:val="Normal1"/>
              <w:tabs>
                <w:tab w:val="left" w:pos="90"/>
              </w:tabs>
              <w:spacing w:after="0" w:line="240" w:lineRule="auto"/>
              <w:jc w:val="both"/>
              <w:rPr>
                <w:rFonts w:ascii="Arial" w:eastAsia="Arial Unicode MS" w:hAnsi="Arial" w:cs="Arial"/>
                <w:color w:val="auto"/>
                <w:sz w:val="18"/>
                <w:szCs w:val="18"/>
                <w:lang w:val="es-PE" w:eastAsia="es-PE"/>
              </w:rPr>
            </w:pPr>
            <w:r w:rsidRPr="0076011F">
              <w:rPr>
                <w:rFonts w:ascii="Arial" w:eastAsia="Arial Unicode MS" w:hAnsi="Arial" w:cs="Arial"/>
                <w:color w:val="auto"/>
                <w:sz w:val="18"/>
                <w:szCs w:val="18"/>
                <w:lang w:val="es-PE" w:eastAsia="es-PE"/>
              </w:rPr>
              <w:t>Estudio de evaluación de la mejora de la gestión del SINACYT (incluye encuesta de percepción).</w:t>
            </w:r>
          </w:p>
        </w:tc>
        <w:tc>
          <w:tcPr>
            <w:tcW w:w="1559" w:type="dxa"/>
            <w:vMerge w:val="restart"/>
            <w:shd w:val="clear" w:color="auto" w:fill="auto"/>
          </w:tcPr>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La </w:t>
            </w:r>
            <w:r w:rsidR="001467EB">
              <w:rPr>
                <w:rFonts w:ascii="Arial" w:eastAsia="Arial Unicode MS" w:hAnsi="Arial" w:cs="Arial"/>
                <w:color w:val="auto"/>
                <w:sz w:val="18"/>
                <w:szCs w:val="18"/>
                <w:lang w:val="es-ES" w:eastAsia="es-PE"/>
              </w:rPr>
              <w:t>c</w:t>
            </w:r>
            <w:r w:rsidRPr="0076011F">
              <w:rPr>
                <w:rFonts w:ascii="Arial" w:eastAsia="Arial Unicode MS" w:hAnsi="Arial" w:cs="Arial"/>
                <w:color w:val="auto"/>
                <w:sz w:val="18"/>
                <w:szCs w:val="18"/>
                <w:lang w:val="es-ES" w:eastAsia="es-PE"/>
              </w:rPr>
              <w:t xml:space="preserve">iencia y </w:t>
            </w:r>
            <w:r w:rsidR="001467EB">
              <w:rPr>
                <w:rFonts w:ascii="Arial" w:eastAsia="Arial Unicode MS" w:hAnsi="Arial" w:cs="Arial"/>
                <w:color w:val="auto"/>
                <w:sz w:val="18"/>
                <w:szCs w:val="18"/>
                <w:lang w:val="es-ES" w:eastAsia="es-PE"/>
              </w:rPr>
              <w:t>t</w:t>
            </w:r>
            <w:r w:rsidRPr="0076011F">
              <w:rPr>
                <w:rFonts w:ascii="Arial" w:eastAsia="Arial Unicode MS" w:hAnsi="Arial" w:cs="Arial"/>
                <w:color w:val="auto"/>
                <w:sz w:val="18"/>
                <w:szCs w:val="18"/>
                <w:lang w:val="es-ES" w:eastAsia="es-PE"/>
              </w:rPr>
              <w:t xml:space="preserve">ecnología continúa siendo una política de Estado priorizada en el Perú. </w:t>
            </w:r>
          </w:p>
        </w:tc>
      </w:tr>
      <w:tr w:rsidR="00DB549C" w:rsidRPr="0076011F" w:rsidTr="00DF7356">
        <w:tc>
          <w:tcPr>
            <w:tcW w:w="2263" w:type="dxa"/>
            <w:shd w:val="clear" w:color="auto" w:fill="auto"/>
          </w:tcPr>
          <w:p w:rsidR="006B4579" w:rsidRPr="0076011F" w:rsidRDefault="006B4579" w:rsidP="005339A0">
            <w:pPr>
              <w:pStyle w:val="Normal1"/>
              <w:numPr>
                <w:ilvl w:val="0"/>
                <w:numId w:val="23"/>
              </w:numPr>
              <w:spacing w:after="0" w:line="240" w:lineRule="auto"/>
              <w:ind w:left="217" w:hanging="217"/>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Identificar prioridades, asignar recursos y fortalecer capacidades de los actores del SINACYT </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Por lo menos cinco nuevos o mejorados productos o servicios con altas probabilidades de inserción en el mercado global  </w:t>
            </w:r>
          </w:p>
        </w:tc>
        <w:tc>
          <w:tcPr>
            <w:tcW w:w="1701" w:type="dxa"/>
            <w:shd w:val="clear" w:color="auto" w:fill="auto"/>
          </w:tcPr>
          <w:p w:rsidR="006B4579" w:rsidRPr="0076011F" w:rsidRDefault="006B4579" w:rsidP="003F6BC8">
            <w:pPr>
              <w:pStyle w:val="Normal1"/>
              <w:numPr>
                <w:ilvl w:val="0"/>
                <w:numId w:val="24"/>
              </w:numPr>
              <w:tabs>
                <w:tab w:val="left" w:pos="90"/>
              </w:tabs>
              <w:spacing w:after="0" w:line="240" w:lineRule="auto"/>
              <w:ind w:left="90" w:hanging="118"/>
              <w:jc w:val="both"/>
              <w:rPr>
                <w:rFonts w:ascii="Arial" w:eastAsia="Arial Unicode MS" w:hAnsi="Arial" w:cs="Arial"/>
                <w:b/>
                <w:color w:val="auto"/>
                <w:sz w:val="18"/>
                <w:szCs w:val="18"/>
                <w:lang w:val="es-ES" w:eastAsia="es-PE"/>
              </w:rPr>
            </w:pPr>
            <w:r w:rsidRPr="0076011F">
              <w:rPr>
                <w:rFonts w:ascii="Arial" w:eastAsia="Arial Unicode MS" w:hAnsi="Arial" w:cs="Arial"/>
                <w:color w:val="auto"/>
                <w:sz w:val="18"/>
                <w:szCs w:val="18"/>
                <w:lang w:val="es-ES" w:eastAsia="es-PE"/>
              </w:rPr>
              <w:t>Informe de Evaluación del proyecto.</w:t>
            </w:r>
          </w:p>
        </w:tc>
        <w:tc>
          <w:tcPr>
            <w:tcW w:w="1559" w:type="dxa"/>
            <w:vMerge/>
            <w:shd w:val="clear" w:color="auto" w:fill="auto"/>
          </w:tcPr>
          <w:p w:rsidR="006B4579" w:rsidRPr="0076011F" w:rsidRDefault="006B4579" w:rsidP="0076011F">
            <w:pPr>
              <w:pStyle w:val="Normal1"/>
              <w:tabs>
                <w:tab w:val="left" w:pos="284"/>
              </w:tabs>
              <w:spacing w:after="0" w:line="240" w:lineRule="auto"/>
              <w:ind w:left="355"/>
              <w:jc w:val="both"/>
              <w:rPr>
                <w:rFonts w:ascii="Arial" w:eastAsia="Arial Unicode MS" w:hAnsi="Arial" w:cs="Arial"/>
                <w:b/>
                <w:color w:val="auto"/>
                <w:sz w:val="18"/>
                <w:szCs w:val="18"/>
                <w:lang w:val="es-ES" w:eastAsia="es-PE"/>
              </w:rPr>
            </w:pPr>
          </w:p>
        </w:tc>
      </w:tr>
      <w:tr w:rsidR="00DB549C" w:rsidRPr="0076011F" w:rsidTr="00DF7356">
        <w:tc>
          <w:tcPr>
            <w:tcW w:w="2263" w:type="dxa"/>
            <w:shd w:val="clear" w:color="auto" w:fill="auto"/>
            <w:vAlign w:val="center"/>
          </w:tcPr>
          <w:p w:rsidR="006B4579" w:rsidRPr="0076011F" w:rsidRDefault="006B4579" w:rsidP="005339A0">
            <w:pPr>
              <w:pStyle w:val="Normal1"/>
              <w:numPr>
                <w:ilvl w:val="0"/>
                <w:numId w:val="23"/>
              </w:numPr>
              <w:spacing w:after="0" w:line="240" w:lineRule="auto"/>
              <w:ind w:left="217" w:hanging="217"/>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Desarrollar el SINACYT a través de becas, financiamiento de equipos y proyectos I+D+i</w:t>
            </w:r>
          </w:p>
        </w:tc>
        <w:tc>
          <w:tcPr>
            <w:tcW w:w="3544" w:type="dxa"/>
            <w:shd w:val="clear" w:color="auto" w:fill="auto"/>
          </w:tcPr>
          <w:p w:rsidR="006B4579" w:rsidRPr="005339A0"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80 publicaciones en revistas indexadas</w:t>
            </w:r>
          </w:p>
          <w:p w:rsidR="006B4579" w:rsidRPr="005339A0"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10 patentes u otros registros de propiedad intelectual solicitados por entidades de investigación </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b/>
                <w:color w:val="auto"/>
                <w:sz w:val="18"/>
                <w:szCs w:val="18"/>
                <w:lang w:val="es-ES" w:eastAsia="es-PE"/>
              </w:rPr>
            </w:pPr>
            <w:r w:rsidRPr="0076011F">
              <w:rPr>
                <w:rFonts w:ascii="Arial" w:eastAsia="Arial Unicode MS" w:hAnsi="Arial" w:cs="Arial"/>
                <w:color w:val="auto"/>
                <w:sz w:val="18"/>
                <w:szCs w:val="18"/>
                <w:lang w:val="es-ES" w:eastAsia="es-PE"/>
              </w:rPr>
              <w:t>Registros de CONCYTEC.</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b/>
                <w:color w:val="auto"/>
                <w:sz w:val="18"/>
                <w:szCs w:val="18"/>
                <w:lang w:val="es-ES" w:eastAsia="es-PE"/>
              </w:rPr>
            </w:pPr>
            <w:r w:rsidRPr="0076011F">
              <w:rPr>
                <w:rFonts w:ascii="Arial" w:eastAsia="Arial Unicode MS" w:hAnsi="Arial" w:cs="Arial"/>
                <w:color w:val="auto"/>
                <w:sz w:val="18"/>
                <w:szCs w:val="18"/>
                <w:lang w:val="es-ES" w:eastAsia="es-PE"/>
              </w:rPr>
              <w:t>Registros de SCI.</w:t>
            </w:r>
          </w:p>
        </w:tc>
        <w:tc>
          <w:tcPr>
            <w:tcW w:w="1559" w:type="dxa"/>
            <w:vMerge/>
            <w:shd w:val="clear" w:color="auto" w:fill="auto"/>
          </w:tcPr>
          <w:p w:rsidR="006B4579" w:rsidRPr="0076011F" w:rsidRDefault="006B4579" w:rsidP="0076011F">
            <w:pPr>
              <w:pStyle w:val="Normal1"/>
              <w:tabs>
                <w:tab w:val="left" w:pos="284"/>
              </w:tabs>
              <w:spacing w:after="0" w:line="240" w:lineRule="auto"/>
              <w:ind w:left="355"/>
              <w:jc w:val="both"/>
              <w:rPr>
                <w:rFonts w:ascii="Arial" w:eastAsia="Arial Unicode MS" w:hAnsi="Arial" w:cs="Arial"/>
                <w:b/>
                <w:color w:val="auto"/>
                <w:sz w:val="18"/>
                <w:szCs w:val="18"/>
                <w:lang w:val="es-ES" w:eastAsia="es-PE"/>
              </w:rPr>
            </w:pPr>
          </w:p>
        </w:tc>
      </w:tr>
      <w:tr w:rsidR="006B4579" w:rsidRPr="0076011F" w:rsidTr="00DF7356">
        <w:tc>
          <w:tcPr>
            <w:tcW w:w="9067" w:type="dxa"/>
            <w:gridSpan w:val="4"/>
            <w:shd w:val="clear" w:color="auto" w:fill="203764"/>
          </w:tcPr>
          <w:p w:rsidR="006B4579" w:rsidRPr="0076011F" w:rsidRDefault="006B4579" w:rsidP="003F6BC8">
            <w:pPr>
              <w:pStyle w:val="Normal1"/>
              <w:tabs>
                <w:tab w:val="left" w:pos="90"/>
              </w:tabs>
              <w:spacing w:after="0" w:line="240" w:lineRule="auto"/>
              <w:jc w:val="both"/>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Actividades</w:t>
            </w:r>
          </w:p>
        </w:tc>
      </w:tr>
      <w:tr w:rsidR="006B4579" w:rsidRPr="0076011F" w:rsidTr="00DF7356">
        <w:tc>
          <w:tcPr>
            <w:tcW w:w="9067" w:type="dxa"/>
            <w:gridSpan w:val="4"/>
            <w:shd w:val="clear" w:color="auto" w:fill="D9D9D9"/>
          </w:tcPr>
          <w:p w:rsidR="006B4579" w:rsidRPr="0076011F" w:rsidRDefault="006B4579" w:rsidP="003F6BC8">
            <w:pPr>
              <w:pStyle w:val="Normal1"/>
              <w:numPr>
                <w:ilvl w:val="3"/>
                <w:numId w:val="22"/>
              </w:numPr>
              <w:tabs>
                <w:tab w:val="left" w:pos="90"/>
              </w:tabs>
              <w:spacing w:after="0" w:line="240" w:lineRule="auto"/>
              <w:ind w:left="221" w:hanging="221"/>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Mejorar la institucionalidad </w:t>
            </w:r>
            <w:r w:rsidR="00DB549C" w:rsidRPr="0076011F">
              <w:rPr>
                <w:rFonts w:ascii="Arial" w:eastAsia="Arial Unicode MS" w:hAnsi="Arial" w:cs="Arial"/>
                <w:color w:val="auto"/>
                <w:sz w:val="18"/>
                <w:szCs w:val="18"/>
                <w:lang w:val="es-ES" w:eastAsia="es-PE"/>
              </w:rPr>
              <w:t>y gobernanza</w:t>
            </w:r>
            <w:r w:rsidRPr="0076011F">
              <w:rPr>
                <w:rFonts w:ascii="Arial" w:eastAsia="Arial Unicode MS" w:hAnsi="Arial" w:cs="Arial"/>
                <w:color w:val="auto"/>
                <w:sz w:val="18"/>
                <w:szCs w:val="18"/>
                <w:lang w:val="es-ES" w:eastAsia="es-PE"/>
              </w:rPr>
              <w:t xml:space="preserve"> del SINACYT </w:t>
            </w:r>
          </w:p>
        </w:tc>
      </w:tr>
      <w:tr w:rsidR="006B4579" w:rsidRPr="0076011F" w:rsidTr="00DF7356">
        <w:trPr>
          <w:trHeight w:val="313"/>
        </w:trPr>
        <w:tc>
          <w:tcPr>
            <w:tcW w:w="9067" w:type="dxa"/>
            <w:gridSpan w:val="4"/>
            <w:shd w:val="clear" w:color="auto" w:fill="auto"/>
          </w:tcPr>
          <w:p w:rsidR="006B4579" w:rsidRPr="0076011F" w:rsidRDefault="006B4579" w:rsidP="003F6BC8">
            <w:pPr>
              <w:pStyle w:val="Normal1"/>
              <w:tabs>
                <w:tab w:val="left" w:pos="90"/>
              </w:tabs>
              <w:spacing w:after="0" w:line="240" w:lineRule="auto"/>
              <w:jc w:val="both"/>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1.1 Mejoramiento del marco institucional y organizacional del Sistema Nacional de Ciencia y Tecnología</w:t>
            </w:r>
          </w:p>
        </w:tc>
      </w:tr>
      <w:tr w:rsidR="00DB549C" w:rsidRPr="0076011F" w:rsidTr="00DF7356">
        <w:tc>
          <w:tcPr>
            <w:tcW w:w="2263" w:type="dxa"/>
            <w:shd w:val="clear" w:color="auto" w:fill="auto"/>
          </w:tcPr>
          <w:p w:rsidR="006B4579" w:rsidRPr="0076011F" w:rsidRDefault="006B4579" w:rsidP="005339A0">
            <w:pPr>
              <w:pStyle w:val="Normal1"/>
              <w:numPr>
                <w:ilvl w:val="0"/>
                <w:numId w:val="23"/>
              </w:numPr>
              <w:tabs>
                <w:tab w:val="left" w:pos="0"/>
              </w:tabs>
              <w:spacing w:after="0" w:line="240" w:lineRule="auto"/>
              <w:ind w:left="284" w:hanging="777"/>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1.1.1 Implementación de mejoras al marco institucional y organizacional del SINACYT</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Informe de diagnóstico del marco institucional y organizacional del sistema I+D+i</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Nueva ley de Sistema Nacional de Ciencia, Tecnología e Innovación Tecnológica </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Nuevo Plan Nacional Estratégico de CTI</w:t>
            </w:r>
          </w:p>
          <w:p w:rsidR="006B4579" w:rsidRPr="002477DC" w:rsidRDefault="006B4579" w:rsidP="002477DC">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Nuevos Modelos organizacionales e institucionales para la gestión de la </w:t>
            </w:r>
            <w:r w:rsidR="002477DC">
              <w:rPr>
                <w:rFonts w:ascii="Arial" w:eastAsia="Arial Unicode MS" w:hAnsi="Arial" w:cs="Arial"/>
                <w:color w:val="auto"/>
                <w:sz w:val="18"/>
                <w:szCs w:val="18"/>
                <w:lang w:val="es-ES" w:eastAsia="es-PE"/>
              </w:rPr>
              <w:t>CTI</w:t>
            </w:r>
            <w:r w:rsidR="002477DC" w:rsidRPr="002477DC">
              <w:rPr>
                <w:rFonts w:ascii="Arial" w:eastAsia="Arial Unicode MS" w:hAnsi="Arial" w:cs="Arial"/>
                <w:color w:val="auto"/>
                <w:sz w:val="18"/>
                <w:szCs w:val="18"/>
                <w:lang w:val="es-ES" w:eastAsia="es-PE"/>
              </w:rPr>
              <w:t xml:space="preserve"> </w:t>
            </w:r>
            <w:r w:rsidRPr="002477DC">
              <w:rPr>
                <w:rFonts w:ascii="Arial" w:eastAsia="Arial Unicode MS" w:hAnsi="Arial" w:cs="Arial"/>
                <w:color w:val="auto"/>
                <w:sz w:val="18"/>
                <w:szCs w:val="18"/>
                <w:lang w:val="es-ES" w:eastAsia="es-PE"/>
              </w:rPr>
              <w:t xml:space="preserve">en los agentes públicos del </w:t>
            </w:r>
            <w:r w:rsidR="003F6BC8" w:rsidRPr="002477DC">
              <w:rPr>
                <w:rFonts w:ascii="Arial" w:eastAsia="Arial Unicode MS" w:hAnsi="Arial" w:cs="Arial"/>
                <w:color w:val="auto"/>
                <w:sz w:val="18"/>
                <w:szCs w:val="18"/>
                <w:lang w:val="es-ES" w:eastAsia="es-PE"/>
              </w:rPr>
              <w:t>SINACYT diseñados</w:t>
            </w:r>
            <w:r w:rsidRPr="002477DC">
              <w:rPr>
                <w:rFonts w:ascii="Arial" w:eastAsia="Arial Unicode MS" w:hAnsi="Arial" w:cs="Arial"/>
                <w:color w:val="auto"/>
                <w:sz w:val="18"/>
                <w:szCs w:val="18"/>
                <w:lang w:val="es-ES" w:eastAsia="es-PE"/>
              </w:rPr>
              <w:t xml:space="preserve"> en función de ciertos criterios.</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Documentos internos del proyecto </w:t>
            </w:r>
          </w:p>
        </w:tc>
        <w:tc>
          <w:tcPr>
            <w:tcW w:w="1559" w:type="dxa"/>
            <w:vMerge w:val="restart"/>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La Ciencia y Tecnología continúa siendo una política de Estado priorizada en el Perú.</w:t>
            </w: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1.1.2 Diseño de un sistema </w:t>
            </w:r>
            <w:r w:rsidR="00DB549C" w:rsidRPr="0076011F">
              <w:rPr>
                <w:rFonts w:ascii="Arial" w:eastAsia="Arial Unicode MS" w:hAnsi="Arial" w:cs="Arial"/>
                <w:color w:val="auto"/>
                <w:sz w:val="18"/>
                <w:szCs w:val="18"/>
                <w:lang w:val="es-ES" w:eastAsia="es-PE"/>
              </w:rPr>
              <w:t>de Planificación</w:t>
            </w:r>
            <w:r w:rsidRPr="0076011F">
              <w:rPr>
                <w:rFonts w:ascii="Arial" w:eastAsia="Arial Unicode MS" w:hAnsi="Arial" w:cs="Arial"/>
                <w:color w:val="auto"/>
                <w:sz w:val="18"/>
                <w:szCs w:val="18"/>
                <w:lang w:val="es-ES" w:eastAsia="es-PE"/>
              </w:rPr>
              <w:t xml:space="preserve"> del Gasto Público (PER) </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3 documentos de análisis del gasto público en CTI (Funcionalidad, Efectividad y Eficiencia).</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Diseño de un sistema de análisis y seguimiento del gasto público en CTI</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p w:rsidR="00DB549C" w:rsidRPr="0076011F" w:rsidRDefault="00DB549C" w:rsidP="003F6BC8">
            <w:pPr>
              <w:pStyle w:val="Normal1"/>
              <w:tabs>
                <w:tab w:val="left" w:pos="90"/>
                <w:tab w:val="left" w:pos="376"/>
              </w:tabs>
              <w:spacing w:after="0" w:line="240" w:lineRule="auto"/>
              <w:ind w:left="308" w:hanging="216"/>
              <w:jc w:val="both"/>
              <w:rPr>
                <w:rFonts w:ascii="Arial" w:eastAsia="Arial Unicode MS" w:hAnsi="Arial" w:cs="Arial"/>
                <w:color w:val="auto"/>
                <w:sz w:val="18"/>
                <w:szCs w:val="18"/>
                <w:lang w:val="es-ES" w:eastAsia="es-PE"/>
              </w:rPr>
            </w:pP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6B4579" w:rsidRPr="0076011F" w:rsidTr="00DF7356">
        <w:tc>
          <w:tcPr>
            <w:tcW w:w="9067" w:type="dxa"/>
            <w:gridSpan w:val="4"/>
            <w:shd w:val="clear" w:color="auto" w:fill="auto"/>
          </w:tcPr>
          <w:p w:rsidR="006B4579" w:rsidRPr="0076011F" w:rsidRDefault="006B4579" w:rsidP="003F6BC8">
            <w:pPr>
              <w:pStyle w:val="Normal1"/>
              <w:tabs>
                <w:tab w:val="left" w:pos="90"/>
              </w:tabs>
              <w:spacing w:after="0" w:line="240" w:lineRule="auto"/>
              <w:jc w:val="both"/>
              <w:rPr>
                <w:rFonts w:ascii="Arial" w:eastAsia="Arial Unicode MS" w:hAnsi="Arial" w:cs="Arial"/>
                <w:b/>
                <w:color w:val="auto"/>
                <w:sz w:val="18"/>
                <w:szCs w:val="18"/>
                <w:lang w:val="es-ES" w:eastAsia="es-PE"/>
              </w:rPr>
            </w:pPr>
            <w:r w:rsidRPr="0076011F">
              <w:rPr>
                <w:rFonts w:ascii="Arial" w:eastAsia="Arial Unicode MS" w:hAnsi="Arial" w:cs="Arial"/>
                <w:b/>
                <w:color w:val="auto"/>
                <w:sz w:val="18"/>
                <w:szCs w:val="18"/>
                <w:lang w:val="es-ES" w:eastAsia="es-PE"/>
              </w:rPr>
              <w:t>1.2 Fortalecimiento de las capacidades de gestión del CONCYTEC</w:t>
            </w: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1.2.1 Líneas de base del Sistema de Gestión del Conocimiento</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1 informe de resultados de I+D+i, el cual incluirá vigilancia tecnológica </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 informe para seguimiento de gasto público</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 1 línea de base regional</w:t>
            </w:r>
          </w:p>
        </w:tc>
        <w:tc>
          <w:tcPr>
            <w:tcW w:w="1701" w:type="dxa"/>
            <w:shd w:val="clear" w:color="auto" w:fill="auto"/>
          </w:tcPr>
          <w:p w:rsidR="006B4579" w:rsidRPr="0076011F" w:rsidRDefault="006B4579" w:rsidP="00B24EB6">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r w:rsidR="00B24EB6">
              <w:rPr>
                <w:rFonts w:ascii="Arial" w:eastAsia="Arial Unicode MS" w:hAnsi="Arial" w:cs="Arial"/>
                <w:color w:val="auto"/>
                <w:sz w:val="18"/>
                <w:szCs w:val="18"/>
                <w:lang w:val="es-ES" w:eastAsia="es-PE"/>
              </w:rPr>
              <w:t xml:space="preserve"> </w:t>
            </w:r>
            <w:r w:rsidRPr="0076011F">
              <w:rPr>
                <w:rFonts w:ascii="Arial" w:eastAsia="Arial Unicode MS" w:hAnsi="Arial" w:cs="Arial"/>
                <w:color w:val="auto"/>
                <w:sz w:val="18"/>
                <w:szCs w:val="18"/>
                <w:lang w:val="es-ES" w:eastAsia="es-PE"/>
              </w:rPr>
              <w:t>INEI-CONCYTEC</w:t>
            </w:r>
          </w:p>
        </w:tc>
        <w:tc>
          <w:tcPr>
            <w:tcW w:w="1559" w:type="dxa"/>
            <w:vMerge w:val="restart"/>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lastRenderedPageBreak/>
              <w:t>La Ciencia y Tecnología continúa siendo una política de Estado priorizada en el Perú.</w:t>
            </w: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lastRenderedPageBreak/>
              <w:t>1.2.2 Implementación del Sistema de Gestión del Conocimiento.</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1 </w:t>
            </w:r>
            <w:r w:rsidR="00DB549C" w:rsidRPr="0076011F">
              <w:rPr>
                <w:rFonts w:ascii="Arial" w:eastAsia="Arial Unicode MS" w:hAnsi="Arial" w:cs="Arial"/>
                <w:color w:val="auto"/>
                <w:sz w:val="18"/>
                <w:szCs w:val="18"/>
                <w:lang w:val="es-ES" w:eastAsia="es-PE"/>
              </w:rPr>
              <w:t>sistema</w:t>
            </w:r>
            <w:r w:rsidRPr="0076011F">
              <w:rPr>
                <w:rFonts w:ascii="Arial" w:eastAsia="Arial Unicode MS" w:hAnsi="Arial" w:cs="Arial"/>
                <w:color w:val="auto"/>
                <w:sz w:val="18"/>
                <w:szCs w:val="18"/>
                <w:lang w:val="es-ES" w:eastAsia="es-PE"/>
              </w:rPr>
              <w:t xml:space="preserve"> de Gestión del Conocimiento implementado.</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 aplicación para el seguimiento de gasto público en CTI</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 aplicación de monitoreo y evaluación (la que incluirá vigilancia de I+D+i)</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100 operadores capacitados en el uso de la aplicación para el seguimiento del gasto público</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Ampliar la subscripción a revistas internacionales.</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1.2.3 Fortalecer las capacidades de SINACYT</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30 personal capacitado en metodología de análisis del gasto público (PER)</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30 personal capacitado en monitoreo y evaluación</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20 personas que recibirán cursos y capacitaciones </w:t>
            </w:r>
            <w:r w:rsidR="00DB549C" w:rsidRPr="0076011F">
              <w:rPr>
                <w:rFonts w:ascii="Arial" w:eastAsia="Arial Unicode MS" w:hAnsi="Arial" w:cs="Arial"/>
                <w:color w:val="auto"/>
                <w:sz w:val="18"/>
                <w:szCs w:val="18"/>
                <w:lang w:val="es-ES" w:eastAsia="es-PE"/>
              </w:rPr>
              <w:t>en Gestión</w:t>
            </w:r>
            <w:r w:rsidRPr="0076011F">
              <w:rPr>
                <w:rFonts w:ascii="Arial" w:eastAsia="Arial Unicode MS" w:hAnsi="Arial" w:cs="Arial"/>
                <w:color w:val="auto"/>
                <w:sz w:val="18"/>
                <w:szCs w:val="18"/>
                <w:lang w:val="es-ES" w:eastAsia="es-PE"/>
              </w:rPr>
              <w:t xml:space="preserve"> de CTI</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del Proyecto.</w:t>
            </w: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6B4579" w:rsidRPr="0076011F" w:rsidTr="00DF7356">
        <w:tc>
          <w:tcPr>
            <w:tcW w:w="9067" w:type="dxa"/>
            <w:gridSpan w:val="4"/>
            <w:shd w:val="clear" w:color="auto" w:fill="D9D9D9"/>
          </w:tcPr>
          <w:p w:rsidR="006B4579" w:rsidRPr="0076011F" w:rsidRDefault="006B4579" w:rsidP="003F6BC8">
            <w:pPr>
              <w:pStyle w:val="Normal1"/>
              <w:numPr>
                <w:ilvl w:val="3"/>
                <w:numId w:val="22"/>
              </w:numPr>
              <w:tabs>
                <w:tab w:val="left" w:pos="90"/>
              </w:tabs>
              <w:spacing w:after="0" w:line="240" w:lineRule="auto"/>
              <w:ind w:left="217" w:hanging="217"/>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PE" w:eastAsia="es-PE"/>
              </w:rPr>
              <w:t>Identificación de prioridades, asignación de recursos y el fortalecimiento de capacidades de los actores del SINACYT</w:t>
            </w:r>
          </w:p>
        </w:tc>
      </w:tr>
      <w:tr w:rsidR="00DB549C" w:rsidRPr="0076011F" w:rsidTr="00DF7356">
        <w:trPr>
          <w:trHeight w:val="641"/>
        </w:trPr>
        <w:tc>
          <w:tcPr>
            <w:tcW w:w="2263" w:type="dxa"/>
            <w:shd w:val="clear" w:color="auto" w:fill="auto"/>
          </w:tcPr>
          <w:p w:rsidR="006B4579" w:rsidRPr="0076011F" w:rsidRDefault="006B4579" w:rsidP="005339A0">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2.1 Identificación de</w:t>
            </w:r>
            <w:r w:rsidR="000B2467" w:rsidRPr="0076011F">
              <w:rPr>
                <w:rFonts w:ascii="Arial" w:eastAsia="Arial Unicode MS" w:hAnsi="Arial" w:cs="Arial"/>
                <w:color w:val="auto"/>
                <w:sz w:val="18"/>
                <w:szCs w:val="18"/>
                <w:lang w:val="es-ES" w:eastAsia="es-PE"/>
              </w:rPr>
              <w:t xml:space="preserve"> </w:t>
            </w:r>
            <w:proofErr w:type="spellStart"/>
            <w:r w:rsidRPr="0076011F">
              <w:rPr>
                <w:rFonts w:ascii="Arial" w:eastAsia="Arial Unicode MS" w:hAnsi="Arial" w:cs="Arial"/>
                <w:color w:val="auto"/>
                <w:sz w:val="18"/>
                <w:szCs w:val="18"/>
                <w:lang w:val="es-ES" w:eastAsia="es-PE"/>
              </w:rPr>
              <w:t>opor</w:t>
            </w:r>
            <w:r w:rsidR="00B24EB6">
              <w:rPr>
                <w:rFonts w:ascii="Arial" w:eastAsia="Arial Unicode MS" w:hAnsi="Arial" w:cs="Arial"/>
                <w:color w:val="auto"/>
                <w:sz w:val="18"/>
                <w:szCs w:val="18"/>
                <w:lang w:val="es-ES" w:eastAsia="es-PE"/>
              </w:rPr>
              <w:t>-</w:t>
            </w:r>
            <w:r w:rsidRPr="0076011F">
              <w:rPr>
                <w:rFonts w:ascii="Arial" w:eastAsia="Arial Unicode MS" w:hAnsi="Arial" w:cs="Arial"/>
                <w:color w:val="auto"/>
                <w:sz w:val="18"/>
                <w:szCs w:val="18"/>
                <w:lang w:val="es-ES" w:eastAsia="es-PE"/>
              </w:rPr>
              <w:t>tunidades</w:t>
            </w:r>
            <w:proofErr w:type="spellEnd"/>
            <w:r w:rsidRPr="0076011F">
              <w:rPr>
                <w:rFonts w:ascii="Arial" w:eastAsia="Arial Unicode MS" w:hAnsi="Arial" w:cs="Arial"/>
                <w:color w:val="auto"/>
                <w:sz w:val="18"/>
                <w:szCs w:val="18"/>
                <w:lang w:val="es-ES" w:eastAsia="es-PE"/>
              </w:rPr>
              <w:t xml:space="preserve"> de innova</w:t>
            </w:r>
            <w:r w:rsidR="00B24EB6">
              <w:rPr>
                <w:rFonts w:ascii="Arial" w:eastAsia="Arial Unicode MS" w:hAnsi="Arial" w:cs="Arial"/>
                <w:color w:val="auto"/>
                <w:sz w:val="18"/>
                <w:szCs w:val="18"/>
                <w:lang w:val="es-ES" w:eastAsia="es-PE"/>
              </w:rPr>
              <w:t>-</w:t>
            </w:r>
            <w:proofErr w:type="spellStart"/>
            <w:r w:rsidRPr="0076011F">
              <w:rPr>
                <w:rFonts w:ascii="Arial" w:eastAsia="Arial Unicode MS" w:hAnsi="Arial" w:cs="Arial"/>
                <w:color w:val="auto"/>
                <w:sz w:val="18"/>
                <w:szCs w:val="18"/>
                <w:lang w:val="es-ES" w:eastAsia="es-PE"/>
              </w:rPr>
              <w:t>ción</w:t>
            </w:r>
            <w:proofErr w:type="spellEnd"/>
            <w:r w:rsidRPr="0076011F">
              <w:rPr>
                <w:rFonts w:ascii="Arial" w:eastAsia="Arial Unicode MS" w:hAnsi="Arial" w:cs="Arial"/>
                <w:color w:val="auto"/>
                <w:sz w:val="18"/>
                <w:szCs w:val="18"/>
                <w:lang w:val="es-ES" w:eastAsia="es-PE"/>
              </w:rPr>
              <w:t xml:space="preserve"> tecnológica a través de la vinculación academia– industria</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15 propuestas de sectores o industrias con potencial de desarrollo competitivo, desarrollados con la nueva metodología.</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tc>
        <w:tc>
          <w:tcPr>
            <w:tcW w:w="1559" w:type="dxa"/>
            <w:vMerge w:val="restart"/>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La Ciencia y Tecnología continúa siendo una política de Estado priorizada en el Perú.</w:t>
            </w: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La Ciencia y Tecnología continúa siendo una política de Estado priorizada en el Perú.</w:t>
            </w:r>
          </w:p>
        </w:tc>
      </w:tr>
      <w:tr w:rsidR="00DB549C" w:rsidRPr="0076011F" w:rsidTr="00DF7356">
        <w:trPr>
          <w:trHeight w:val="953"/>
        </w:trPr>
        <w:tc>
          <w:tcPr>
            <w:tcW w:w="2263" w:type="dxa"/>
            <w:shd w:val="clear" w:color="auto" w:fill="auto"/>
          </w:tcPr>
          <w:p w:rsidR="006B4579" w:rsidRPr="0076011F" w:rsidRDefault="006B4579" w:rsidP="005339A0">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2.2 Formulación de Iniciativas de vinculación academia-industria</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5 consorcios de academia e industria asesorados con su plan de inversión de actualización tecnológica </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5 propuestas de mejora nuevas o reformas de política para la mejora del SINACYT.</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Reporte de CONCYTEC.</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Reporte de CONCYTEC.</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2.3 Implementación de las Iniciativas de vinculación academia-industria</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5 planes de inversión de consorcios academia-industria que recibieron financiamiento para la inserción en cadenas productivas globales</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5 patentes u otros registros de propiedad intelectual solicitados por los consorcios</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Encuesta CONCYTEC-INEI.</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Registros de INDECOPI</w:t>
            </w: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2.4 Evaluación y seguimiento de las iniciativas de vinculación academia-industria</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2 informes de evaluación de resultados (intermedio y final).</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15 informes de monitoreo (anuales y por cada CRI)</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6B4579" w:rsidRPr="0076011F" w:rsidTr="00DF7356">
        <w:tc>
          <w:tcPr>
            <w:tcW w:w="9067" w:type="dxa"/>
            <w:gridSpan w:val="4"/>
            <w:shd w:val="clear" w:color="auto" w:fill="D9D9D9"/>
          </w:tcPr>
          <w:p w:rsidR="006B4579" w:rsidRPr="0076011F" w:rsidRDefault="006B4579" w:rsidP="003F6BC8">
            <w:pPr>
              <w:pStyle w:val="Normal1"/>
              <w:numPr>
                <w:ilvl w:val="3"/>
                <w:numId w:val="22"/>
              </w:numPr>
              <w:tabs>
                <w:tab w:val="left" w:pos="90"/>
              </w:tabs>
              <w:spacing w:after="0" w:line="240" w:lineRule="auto"/>
              <w:ind w:left="221" w:hanging="221"/>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PE" w:eastAsia="es-PE"/>
              </w:rPr>
              <w:t xml:space="preserve">Desarrollar el SINACYT a través de becas, financiamiento de equipos y proyectos I+D+i </w:t>
            </w:r>
          </w:p>
        </w:tc>
      </w:tr>
      <w:tr w:rsidR="00DB549C" w:rsidRPr="0076011F" w:rsidTr="00DF7356">
        <w:tc>
          <w:tcPr>
            <w:tcW w:w="2263" w:type="dxa"/>
            <w:shd w:val="clear" w:color="auto" w:fill="auto"/>
          </w:tcPr>
          <w:p w:rsidR="006B4579" w:rsidRPr="0076011F" w:rsidRDefault="006B4579" w:rsidP="005339A0">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3.1 Incrementar la disponibilidad de capital humano para la I+D+i</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250 investigadores activos (subvencionados o no) en universidades y centros de investigación.</w:t>
            </w:r>
          </w:p>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56 becarios que han terminado el programa de doctorado.</w:t>
            </w:r>
          </w:p>
        </w:tc>
        <w:tc>
          <w:tcPr>
            <w:tcW w:w="1701" w:type="dxa"/>
            <w:shd w:val="clear" w:color="auto" w:fill="auto"/>
          </w:tcPr>
          <w:p w:rsidR="006B4579" w:rsidRPr="003F6BC8"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Reportes del CONCYTEC.</w:t>
            </w:r>
          </w:p>
        </w:tc>
        <w:tc>
          <w:tcPr>
            <w:tcW w:w="1559" w:type="dxa"/>
            <w:vMerge w:val="restart"/>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La Ciencia y Tecnología continúa siendo una política de Estado priorizada en el Perú.</w:t>
            </w:r>
          </w:p>
        </w:tc>
      </w:tr>
      <w:tr w:rsidR="00DB549C" w:rsidRPr="0076011F" w:rsidTr="00DF7356">
        <w:tc>
          <w:tcPr>
            <w:tcW w:w="2263" w:type="dxa"/>
            <w:shd w:val="clear" w:color="auto" w:fill="auto"/>
          </w:tcPr>
          <w:p w:rsidR="006B4579" w:rsidRPr="0076011F" w:rsidRDefault="006B4579" w:rsidP="005339A0">
            <w:pPr>
              <w:pStyle w:val="Normal1"/>
              <w:numPr>
                <w:ilvl w:val="0"/>
                <w:numId w:val="23"/>
              </w:numPr>
              <w:tabs>
                <w:tab w:val="left" w:pos="0"/>
              </w:tabs>
              <w:spacing w:after="0" w:line="240" w:lineRule="auto"/>
              <w:ind w:left="284"/>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3.2 Modernizar y </w:t>
            </w:r>
            <w:proofErr w:type="spellStart"/>
            <w:r w:rsidRPr="0076011F">
              <w:rPr>
                <w:rFonts w:ascii="Arial" w:eastAsia="Arial Unicode MS" w:hAnsi="Arial" w:cs="Arial"/>
                <w:color w:val="auto"/>
                <w:sz w:val="18"/>
                <w:szCs w:val="18"/>
                <w:lang w:val="es-ES" w:eastAsia="es-PE"/>
              </w:rPr>
              <w:t>fortale</w:t>
            </w:r>
            <w:r w:rsidR="00A82E4F">
              <w:rPr>
                <w:rFonts w:ascii="Arial" w:eastAsia="Arial Unicode MS" w:hAnsi="Arial" w:cs="Arial"/>
                <w:color w:val="auto"/>
                <w:sz w:val="18"/>
                <w:szCs w:val="18"/>
                <w:lang w:val="es-ES" w:eastAsia="es-PE"/>
              </w:rPr>
              <w:t>-</w:t>
            </w:r>
            <w:r w:rsidRPr="0076011F">
              <w:rPr>
                <w:rFonts w:ascii="Arial" w:eastAsia="Arial Unicode MS" w:hAnsi="Arial" w:cs="Arial"/>
                <w:color w:val="auto"/>
                <w:sz w:val="18"/>
                <w:szCs w:val="18"/>
                <w:lang w:val="es-ES" w:eastAsia="es-PE"/>
              </w:rPr>
              <w:t>cer</w:t>
            </w:r>
            <w:proofErr w:type="spellEnd"/>
            <w:r w:rsidRPr="0076011F">
              <w:rPr>
                <w:rFonts w:ascii="Arial" w:eastAsia="Arial Unicode MS" w:hAnsi="Arial" w:cs="Arial"/>
                <w:color w:val="auto"/>
                <w:sz w:val="18"/>
                <w:szCs w:val="18"/>
                <w:lang w:val="es-ES" w:eastAsia="es-PE"/>
              </w:rPr>
              <w:t xml:space="preserve"> la infraestructura de investigación en universidades y </w:t>
            </w:r>
            <w:proofErr w:type="spellStart"/>
            <w:r w:rsidRPr="0076011F">
              <w:rPr>
                <w:rFonts w:ascii="Arial" w:eastAsia="Arial Unicode MS" w:hAnsi="Arial" w:cs="Arial"/>
                <w:color w:val="auto"/>
                <w:sz w:val="18"/>
                <w:szCs w:val="18"/>
                <w:lang w:val="es-ES" w:eastAsia="es-PE"/>
              </w:rPr>
              <w:t>cen</w:t>
            </w:r>
            <w:r w:rsidR="00A82E4F">
              <w:rPr>
                <w:rFonts w:ascii="Arial" w:eastAsia="Arial Unicode MS" w:hAnsi="Arial" w:cs="Arial"/>
                <w:color w:val="auto"/>
                <w:sz w:val="18"/>
                <w:szCs w:val="18"/>
                <w:lang w:val="es-ES" w:eastAsia="es-PE"/>
              </w:rPr>
              <w:t>-</w:t>
            </w:r>
            <w:r w:rsidRPr="0076011F">
              <w:rPr>
                <w:rFonts w:ascii="Arial" w:eastAsia="Arial Unicode MS" w:hAnsi="Arial" w:cs="Arial"/>
                <w:color w:val="auto"/>
                <w:sz w:val="18"/>
                <w:szCs w:val="18"/>
                <w:lang w:val="es-ES" w:eastAsia="es-PE"/>
              </w:rPr>
              <w:t>tros</w:t>
            </w:r>
            <w:proofErr w:type="spellEnd"/>
            <w:r w:rsidRPr="0076011F">
              <w:rPr>
                <w:rFonts w:ascii="Arial" w:eastAsia="Arial Unicode MS" w:hAnsi="Arial" w:cs="Arial"/>
                <w:color w:val="auto"/>
                <w:sz w:val="18"/>
                <w:szCs w:val="18"/>
                <w:lang w:val="es-ES" w:eastAsia="es-PE"/>
              </w:rPr>
              <w:t xml:space="preserve"> de</w:t>
            </w:r>
            <w:r w:rsidR="00A82E4F">
              <w:rPr>
                <w:rFonts w:ascii="Arial" w:eastAsia="Arial Unicode MS" w:hAnsi="Arial" w:cs="Arial"/>
                <w:color w:val="auto"/>
                <w:sz w:val="18"/>
                <w:szCs w:val="18"/>
                <w:lang w:val="es-ES" w:eastAsia="es-PE"/>
              </w:rPr>
              <w:t xml:space="preserve"> </w:t>
            </w:r>
            <w:r w:rsidRPr="0076011F">
              <w:rPr>
                <w:rFonts w:ascii="Arial" w:eastAsia="Arial Unicode MS" w:hAnsi="Arial" w:cs="Arial"/>
                <w:color w:val="auto"/>
                <w:sz w:val="18"/>
                <w:szCs w:val="18"/>
                <w:lang w:val="es-ES" w:eastAsia="es-PE"/>
              </w:rPr>
              <w:t>investigación</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Incrementar a 30 laboratorios modernos.</w:t>
            </w:r>
          </w:p>
          <w:p w:rsidR="006B4579" w:rsidRPr="0076011F" w:rsidRDefault="006B4579" w:rsidP="005339A0">
            <w:pPr>
              <w:pStyle w:val="Normal1"/>
              <w:numPr>
                <w:ilvl w:val="0"/>
                <w:numId w:val="25"/>
              </w:numPr>
              <w:tabs>
                <w:tab w:val="left" w:pos="376"/>
              </w:tabs>
              <w:spacing w:after="0" w:line="240" w:lineRule="auto"/>
              <w:ind w:left="303"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60 proyectos de I+D que se ejecutan utilizando los laboratorios implementados</w:t>
            </w: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Documentos internos del proyecto.</w:t>
            </w:r>
          </w:p>
        </w:tc>
        <w:tc>
          <w:tcPr>
            <w:tcW w:w="1559" w:type="dxa"/>
            <w:vMerge/>
            <w:shd w:val="clear" w:color="auto" w:fill="auto"/>
          </w:tcPr>
          <w:p w:rsidR="006B4579" w:rsidRPr="0076011F" w:rsidRDefault="006B4579" w:rsidP="0076011F">
            <w:pPr>
              <w:pStyle w:val="Normal1"/>
              <w:tabs>
                <w:tab w:val="left" w:pos="284"/>
              </w:tabs>
              <w:spacing w:after="0" w:line="240" w:lineRule="auto"/>
              <w:ind w:left="-5"/>
              <w:jc w:val="both"/>
              <w:rPr>
                <w:rFonts w:ascii="Arial" w:eastAsia="Arial Unicode MS" w:hAnsi="Arial" w:cs="Arial"/>
                <w:color w:val="auto"/>
                <w:sz w:val="18"/>
                <w:szCs w:val="18"/>
                <w:lang w:val="es-ES" w:eastAsia="es-PE"/>
              </w:rPr>
            </w:pPr>
          </w:p>
        </w:tc>
      </w:tr>
      <w:tr w:rsidR="00DB549C" w:rsidRPr="0076011F" w:rsidTr="00DF7356">
        <w:tc>
          <w:tcPr>
            <w:tcW w:w="2263" w:type="dxa"/>
            <w:shd w:val="clear" w:color="auto" w:fill="auto"/>
          </w:tcPr>
          <w:p w:rsidR="006B4579" w:rsidRPr="0076011F" w:rsidRDefault="006B4579" w:rsidP="0076011F">
            <w:pPr>
              <w:pStyle w:val="Normal1"/>
              <w:numPr>
                <w:ilvl w:val="0"/>
                <w:numId w:val="23"/>
              </w:numPr>
              <w:tabs>
                <w:tab w:val="left" w:pos="0"/>
              </w:tabs>
              <w:spacing w:after="0" w:line="240" w:lineRule="auto"/>
              <w:ind w:left="284"/>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3.3 Producción de proyectos de calidad I+D+i</w:t>
            </w:r>
          </w:p>
        </w:tc>
        <w:tc>
          <w:tcPr>
            <w:tcW w:w="3544" w:type="dxa"/>
            <w:shd w:val="clear" w:color="auto" w:fill="auto"/>
          </w:tcPr>
          <w:p w:rsidR="006B4579" w:rsidRPr="0076011F" w:rsidRDefault="006B4579" w:rsidP="005339A0">
            <w:pPr>
              <w:pStyle w:val="Normal1"/>
              <w:numPr>
                <w:ilvl w:val="0"/>
                <w:numId w:val="25"/>
              </w:numPr>
              <w:tabs>
                <w:tab w:val="left" w:pos="376"/>
              </w:tabs>
              <w:spacing w:after="0" w:line="240" w:lineRule="auto"/>
              <w:ind w:left="308" w:hanging="216"/>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120 proyectos o propuestas cofinanciados por el fondo.</w:t>
            </w:r>
          </w:p>
          <w:p w:rsidR="006B4579" w:rsidRPr="0076011F" w:rsidRDefault="006B4579" w:rsidP="005339A0">
            <w:pPr>
              <w:pStyle w:val="Normal1"/>
              <w:tabs>
                <w:tab w:val="left" w:pos="376"/>
              </w:tabs>
              <w:spacing w:after="0" w:line="240" w:lineRule="auto"/>
              <w:ind w:left="308" w:hanging="216"/>
              <w:jc w:val="both"/>
              <w:rPr>
                <w:rFonts w:ascii="Arial" w:eastAsia="Arial Unicode MS" w:hAnsi="Arial" w:cs="Arial"/>
                <w:color w:val="auto"/>
                <w:sz w:val="18"/>
                <w:szCs w:val="18"/>
                <w:lang w:val="es-ES" w:eastAsia="es-PE"/>
              </w:rPr>
            </w:pPr>
          </w:p>
        </w:tc>
        <w:tc>
          <w:tcPr>
            <w:tcW w:w="1701" w:type="dxa"/>
            <w:shd w:val="clear" w:color="auto" w:fill="auto"/>
          </w:tcPr>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 xml:space="preserve">Documentos </w:t>
            </w:r>
            <w:proofErr w:type="spellStart"/>
            <w:proofErr w:type="gramStart"/>
            <w:r w:rsidRPr="0076011F">
              <w:rPr>
                <w:rFonts w:ascii="Arial" w:eastAsia="Arial Unicode MS" w:hAnsi="Arial" w:cs="Arial"/>
                <w:color w:val="auto"/>
                <w:sz w:val="18"/>
                <w:szCs w:val="18"/>
                <w:lang w:val="es-ES" w:eastAsia="es-PE"/>
              </w:rPr>
              <w:t>inter</w:t>
            </w:r>
            <w:r w:rsidR="00B24EB6">
              <w:rPr>
                <w:rFonts w:ascii="Arial" w:eastAsia="Arial Unicode MS" w:hAnsi="Arial" w:cs="Arial"/>
                <w:color w:val="auto"/>
                <w:sz w:val="18"/>
                <w:szCs w:val="18"/>
                <w:lang w:val="es-ES" w:eastAsia="es-PE"/>
              </w:rPr>
              <w:t>-</w:t>
            </w:r>
            <w:r w:rsidRPr="0076011F">
              <w:rPr>
                <w:rFonts w:ascii="Arial" w:eastAsia="Arial Unicode MS" w:hAnsi="Arial" w:cs="Arial"/>
                <w:color w:val="auto"/>
                <w:sz w:val="18"/>
                <w:szCs w:val="18"/>
                <w:lang w:val="es-ES" w:eastAsia="es-PE"/>
              </w:rPr>
              <w:t>nos</w:t>
            </w:r>
            <w:proofErr w:type="spellEnd"/>
            <w:proofErr w:type="gramEnd"/>
            <w:r w:rsidRPr="0076011F">
              <w:rPr>
                <w:rFonts w:ascii="Arial" w:eastAsia="Arial Unicode MS" w:hAnsi="Arial" w:cs="Arial"/>
                <w:color w:val="auto"/>
                <w:sz w:val="18"/>
                <w:szCs w:val="18"/>
                <w:lang w:val="es-ES" w:eastAsia="es-PE"/>
              </w:rPr>
              <w:t xml:space="preserve"> del proyecto.</w:t>
            </w:r>
          </w:p>
          <w:p w:rsidR="006B4579" w:rsidRPr="0076011F" w:rsidRDefault="006B4579" w:rsidP="003F6BC8">
            <w:pPr>
              <w:pStyle w:val="Normal1"/>
              <w:numPr>
                <w:ilvl w:val="0"/>
                <w:numId w:val="25"/>
              </w:numPr>
              <w:tabs>
                <w:tab w:val="left" w:pos="90"/>
              </w:tabs>
              <w:spacing w:after="0" w:line="240" w:lineRule="auto"/>
              <w:ind w:left="90" w:hanging="118"/>
              <w:jc w:val="both"/>
              <w:rPr>
                <w:rFonts w:ascii="Arial" w:eastAsia="Arial Unicode MS" w:hAnsi="Arial" w:cs="Arial"/>
                <w:color w:val="auto"/>
                <w:sz w:val="18"/>
                <w:szCs w:val="18"/>
                <w:lang w:val="es-ES" w:eastAsia="es-PE"/>
              </w:rPr>
            </w:pPr>
            <w:r w:rsidRPr="0076011F">
              <w:rPr>
                <w:rFonts w:ascii="Arial" w:eastAsia="Arial Unicode MS" w:hAnsi="Arial" w:cs="Arial"/>
                <w:color w:val="auto"/>
                <w:sz w:val="18"/>
                <w:szCs w:val="18"/>
                <w:lang w:val="es-ES" w:eastAsia="es-PE"/>
              </w:rPr>
              <w:t>Registros de INDECOPI</w:t>
            </w:r>
          </w:p>
        </w:tc>
        <w:tc>
          <w:tcPr>
            <w:tcW w:w="1559" w:type="dxa"/>
            <w:vMerge/>
            <w:shd w:val="clear" w:color="auto" w:fill="auto"/>
          </w:tcPr>
          <w:p w:rsidR="006B4579" w:rsidRPr="0076011F" w:rsidRDefault="006B4579" w:rsidP="0076011F">
            <w:pPr>
              <w:pStyle w:val="Normal1"/>
              <w:tabs>
                <w:tab w:val="left" w:pos="284"/>
              </w:tabs>
              <w:spacing w:after="0" w:line="240" w:lineRule="auto"/>
              <w:ind w:left="355"/>
              <w:jc w:val="both"/>
              <w:rPr>
                <w:rFonts w:ascii="Arial" w:eastAsia="Arial Unicode MS" w:hAnsi="Arial" w:cs="Arial"/>
                <w:color w:val="auto"/>
                <w:sz w:val="18"/>
                <w:szCs w:val="18"/>
                <w:lang w:val="es-ES" w:eastAsia="es-PE"/>
              </w:rPr>
            </w:pPr>
          </w:p>
        </w:tc>
      </w:tr>
    </w:tbl>
    <w:p w:rsidR="002E751F" w:rsidRPr="00A82E4F" w:rsidRDefault="002E751F" w:rsidP="002E751F">
      <w:pPr>
        <w:rPr>
          <w:sz w:val="18"/>
          <w:lang w:val="es-ES"/>
        </w:rPr>
      </w:pPr>
      <w:r w:rsidRPr="00A82E4F">
        <w:rPr>
          <w:sz w:val="18"/>
          <w:lang w:val="es-ES"/>
        </w:rPr>
        <w:br w:type="page"/>
      </w:r>
    </w:p>
    <w:p w:rsidR="002E751F" w:rsidRPr="00BA724D" w:rsidRDefault="002E751F" w:rsidP="002E751F">
      <w:pPr>
        <w:jc w:val="center"/>
        <w:rPr>
          <w:rFonts w:ascii="Arial" w:hAnsi="Arial" w:cs="Arial"/>
          <w:sz w:val="22"/>
          <w:szCs w:val="20"/>
          <w:lang w:val="es-ES" w:eastAsia="es-PE"/>
        </w:rPr>
      </w:pPr>
      <w:r w:rsidRPr="00BA724D">
        <w:rPr>
          <w:rFonts w:ascii="Arial" w:hAnsi="Arial" w:cs="Arial"/>
          <w:b/>
          <w:sz w:val="22"/>
          <w:szCs w:val="20"/>
          <w:lang w:val="es-ES"/>
        </w:rPr>
        <w:lastRenderedPageBreak/>
        <w:t xml:space="preserve">Anexo </w:t>
      </w:r>
      <w:r>
        <w:rPr>
          <w:rFonts w:ascii="Arial" w:hAnsi="Arial" w:cs="Arial"/>
          <w:b/>
          <w:sz w:val="22"/>
          <w:szCs w:val="20"/>
          <w:lang w:val="es-ES"/>
        </w:rPr>
        <w:t>3</w:t>
      </w:r>
      <w:r w:rsidRPr="00BA724D">
        <w:rPr>
          <w:rFonts w:ascii="Arial" w:hAnsi="Arial" w:cs="Arial"/>
          <w:b/>
          <w:sz w:val="22"/>
          <w:szCs w:val="20"/>
          <w:lang w:val="es-ES"/>
        </w:rPr>
        <w:t>.</w:t>
      </w:r>
      <w:r w:rsidRPr="00BA724D">
        <w:rPr>
          <w:rFonts w:ascii="Arial" w:hAnsi="Arial" w:cs="Arial"/>
          <w:sz w:val="22"/>
          <w:szCs w:val="20"/>
          <w:lang w:val="es-ES"/>
        </w:rPr>
        <w:t xml:space="preserve"> </w:t>
      </w:r>
      <w:proofErr w:type="gramStart"/>
      <w:r>
        <w:rPr>
          <w:rFonts w:ascii="Arial" w:hAnsi="Arial" w:cs="Arial"/>
          <w:sz w:val="22"/>
          <w:szCs w:val="20"/>
          <w:lang w:val="es-ES"/>
        </w:rPr>
        <w:t>Documentación mínima a revisar</w:t>
      </w:r>
      <w:proofErr w:type="gramEnd"/>
    </w:p>
    <w:p w:rsidR="002E751F" w:rsidRPr="002E751F" w:rsidRDefault="002E751F" w:rsidP="002E751F">
      <w:pPr>
        <w:jc w:val="both"/>
        <w:rPr>
          <w:rFonts w:ascii="Arial" w:hAnsi="Arial" w:cs="Arial"/>
          <w:sz w:val="22"/>
          <w:szCs w:val="20"/>
          <w:lang w:val="es-ES"/>
        </w:rPr>
      </w:pPr>
    </w:p>
    <w:p w:rsidR="00DB549C" w:rsidRDefault="00C572ED" w:rsidP="002E751F">
      <w:pPr>
        <w:jc w:val="both"/>
        <w:rPr>
          <w:rFonts w:ascii="Arial" w:hAnsi="Arial" w:cs="Arial"/>
          <w:sz w:val="22"/>
          <w:szCs w:val="20"/>
          <w:lang w:val="es-ES"/>
        </w:rPr>
      </w:pPr>
      <w:r>
        <w:rPr>
          <w:rFonts w:ascii="Arial" w:hAnsi="Arial" w:cs="Arial"/>
          <w:sz w:val="22"/>
          <w:szCs w:val="20"/>
          <w:lang w:val="es-ES"/>
        </w:rPr>
        <w:t>Los documentos listados a continuación deberán ser objeto de la revisión para la realización del servicio de consultoría:</w:t>
      </w:r>
    </w:p>
    <w:p w:rsidR="00C572ED" w:rsidRDefault="00C572ED" w:rsidP="002E751F">
      <w:pPr>
        <w:jc w:val="both"/>
        <w:rPr>
          <w:rFonts w:ascii="Arial" w:hAnsi="Arial" w:cs="Arial"/>
          <w:sz w:val="22"/>
          <w:szCs w:val="20"/>
          <w:lang w:val="es-ES"/>
        </w:rPr>
      </w:pPr>
    </w:p>
    <w:p w:rsidR="00C572ED" w:rsidRDefault="00C572ED" w:rsidP="006B4DE2">
      <w:pPr>
        <w:pStyle w:val="Prrafodelista"/>
        <w:numPr>
          <w:ilvl w:val="0"/>
          <w:numId w:val="38"/>
        </w:numPr>
        <w:rPr>
          <w:rFonts w:ascii="Arial" w:hAnsi="Arial" w:cs="Arial"/>
          <w:sz w:val="22"/>
          <w:lang w:val="es-ES"/>
        </w:rPr>
      </w:pPr>
      <w:r w:rsidRPr="00C572ED">
        <w:rPr>
          <w:rFonts w:ascii="Arial" w:hAnsi="Arial" w:cs="Arial"/>
          <w:sz w:val="22"/>
          <w:lang w:val="es-ES"/>
        </w:rPr>
        <w:t xml:space="preserve">CONCYTEC (2016). </w:t>
      </w:r>
      <w:r w:rsidRPr="00C572ED">
        <w:rPr>
          <w:rFonts w:ascii="Arial" w:hAnsi="Arial" w:cs="Arial"/>
          <w:i/>
          <w:sz w:val="22"/>
          <w:lang w:val="es-ES"/>
        </w:rPr>
        <w:t>Proyecto “Mejoramiento y ampliación de los servicios del Sistema Nacional de Ciencia, Tecnología e Innovación Tecnológica”.</w:t>
      </w:r>
      <w:r w:rsidRPr="00C572ED">
        <w:rPr>
          <w:rFonts w:ascii="Arial" w:hAnsi="Arial" w:cs="Arial"/>
          <w:sz w:val="22"/>
          <w:lang w:val="es-ES"/>
        </w:rPr>
        <w:t xml:space="preserve">  Estudio de </w:t>
      </w:r>
      <w:proofErr w:type="spellStart"/>
      <w:r w:rsidRPr="00C572ED">
        <w:rPr>
          <w:rFonts w:ascii="Arial" w:hAnsi="Arial" w:cs="Arial"/>
          <w:sz w:val="22"/>
          <w:lang w:val="es-ES"/>
        </w:rPr>
        <w:t>Preinversión</w:t>
      </w:r>
      <w:proofErr w:type="spellEnd"/>
      <w:r w:rsidRPr="00C572ED">
        <w:rPr>
          <w:rFonts w:ascii="Arial" w:hAnsi="Arial" w:cs="Arial"/>
          <w:sz w:val="22"/>
          <w:lang w:val="es-ES"/>
        </w:rPr>
        <w:t xml:space="preserve"> a nivel de Factibilidad.  Código SNIP: 317848.  Año 2016.</w:t>
      </w:r>
    </w:p>
    <w:p w:rsidR="00E7508F" w:rsidRDefault="00E7508F" w:rsidP="00E7508F">
      <w:pPr>
        <w:pStyle w:val="Prrafodelista"/>
        <w:rPr>
          <w:rFonts w:ascii="Arial" w:hAnsi="Arial" w:cs="Arial"/>
          <w:sz w:val="22"/>
          <w:lang w:val="es-ES"/>
        </w:rPr>
      </w:pPr>
      <w:r>
        <w:rPr>
          <w:rFonts w:ascii="Arial" w:hAnsi="Arial" w:cs="Arial"/>
          <w:sz w:val="22"/>
          <w:lang w:val="es-ES"/>
        </w:rPr>
        <w:t xml:space="preserve"> </w:t>
      </w:r>
    </w:p>
    <w:p w:rsidR="00E7508F" w:rsidRDefault="00E7508F" w:rsidP="006B4DE2">
      <w:pPr>
        <w:pStyle w:val="Prrafodelista"/>
        <w:numPr>
          <w:ilvl w:val="0"/>
          <w:numId w:val="38"/>
        </w:numPr>
        <w:rPr>
          <w:rFonts w:ascii="Arial" w:hAnsi="Arial" w:cs="Arial"/>
          <w:sz w:val="22"/>
          <w:lang w:val="es-ES"/>
        </w:rPr>
      </w:pPr>
      <w:r>
        <w:rPr>
          <w:rFonts w:ascii="Arial" w:hAnsi="Arial" w:cs="Arial"/>
          <w:sz w:val="22"/>
          <w:lang w:val="es-ES"/>
        </w:rPr>
        <w:t xml:space="preserve">Declaratoria de Viabilidad del Proyecto de Inversión Pública (PIP) </w:t>
      </w:r>
      <w:r w:rsidRPr="00C572ED">
        <w:rPr>
          <w:rFonts w:ascii="Arial" w:hAnsi="Arial" w:cs="Arial"/>
          <w:i/>
          <w:sz w:val="22"/>
          <w:lang w:val="es-ES"/>
        </w:rPr>
        <w:t>“Mejoramiento y ampliación de los servicios del Sistema Nacional de Ciencia, Tecnología e Innovación Tecnológica”</w:t>
      </w:r>
      <w:r w:rsidR="001266C3">
        <w:rPr>
          <w:rFonts w:ascii="Arial" w:hAnsi="Arial" w:cs="Arial"/>
          <w:i/>
          <w:sz w:val="22"/>
          <w:lang w:val="es-ES"/>
        </w:rPr>
        <w:t xml:space="preserve"> (código SNIP </w:t>
      </w:r>
      <w:proofErr w:type="spellStart"/>
      <w:r w:rsidR="001266C3">
        <w:rPr>
          <w:rFonts w:ascii="Arial" w:hAnsi="Arial" w:cs="Arial"/>
          <w:i/>
          <w:sz w:val="22"/>
          <w:lang w:val="es-ES"/>
        </w:rPr>
        <w:t>N°</w:t>
      </w:r>
      <w:proofErr w:type="spellEnd"/>
      <w:r w:rsidR="001266C3">
        <w:rPr>
          <w:rFonts w:ascii="Arial" w:hAnsi="Arial" w:cs="Arial"/>
          <w:i/>
          <w:sz w:val="22"/>
          <w:lang w:val="es-ES"/>
        </w:rPr>
        <w:t xml:space="preserve"> 317848)</w:t>
      </w:r>
      <w:r w:rsidR="00005920">
        <w:rPr>
          <w:rFonts w:ascii="Arial" w:hAnsi="Arial" w:cs="Arial"/>
          <w:sz w:val="22"/>
          <w:lang w:val="es-ES"/>
        </w:rPr>
        <w:t>. Abril</w:t>
      </w:r>
      <w:r w:rsidR="001E2EE7">
        <w:rPr>
          <w:rFonts w:ascii="Arial" w:hAnsi="Arial" w:cs="Arial"/>
          <w:sz w:val="22"/>
          <w:lang w:val="es-ES"/>
        </w:rPr>
        <w:t xml:space="preserve"> 0</w:t>
      </w:r>
      <w:r w:rsidR="00005920">
        <w:rPr>
          <w:rFonts w:ascii="Arial" w:hAnsi="Arial" w:cs="Arial"/>
          <w:sz w:val="22"/>
          <w:lang w:val="es-ES"/>
        </w:rPr>
        <w:t>1, 2016</w:t>
      </w:r>
      <w:r w:rsidR="001E2EE7">
        <w:rPr>
          <w:rFonts w:ascii="Arial" w:hAnsi="Arial" w:cs="Arial"/>
          <w:sz w:val="22"/>
          <w:lang w:val="es-ES"/>
        </w:rPr>
        <w:t>.</w:t>
      </w:r>
    </w:p>
    <w:p w:rsidR="00E7508F" w:rsidRDefault="00E7508F" w:rsidP="00E7508F">
      <w:pPr>
        <w:pStyle w:val="Prrafodelista"/>
        <w:rPr>
          <w:rFonts w:ascii="Arial" w:hAnsi="Arial" w:cs="Arial"/>
          <w:sz w:val="22"/>
          <w:lang w:val="es-ES"/>
        </w:rPr>
      </w:pPr>
    </w:p>
    <w:p w:rsidR="00C572ED" w:rsidRDefault="00C572ED" w:rsidP="006B4DE2">
      <w:pPr>
        <w:pStyle w:val="Prrafodelista"/>
        <w:numPr>
          <w:ilvl w:val="0"/>
          <w:numId w:val="38"/>
        </w:numPr>
        <w:rPr>
          <w:rFonts w:ascii="Arial" w:hAnsi="Arial" w:cs="Arial"/>
          <w:sz w:val="22"/>
          <w:lang w:val="en-US"/>
        </w:rPr>
      </w:pPr>
      <w:r w:rsidRPr="00C572ED">
        <w:rPr>
          <w:rFonts w:ascii="Arial" w:hAnsi="Arial" w:cs="Arial"/>
          <w:sz w:val="22"/>
          <w:lang w:val="en-US"/>
        </w:rPr>
        <w:t xml:space="preserve">The World Bank (2016). </w:t>
      </w:r>
      <w:r w:rsidRPr="00C572ED">
        <w:rPr>
          <w:rFonts w:ascii="Arial" w:hAnsi="Arial" w:cs="Arial"/>
          <w:i/>
          <w:sz w:val="22"/>
          <w:lang w:val="en-US"/>
        </w:rPr>
        <w:t>International Bank for Reconstruction and Development Project Appraisal Document on a Proposed Loan in the Amount of US$45.00 Million to the Republic of Peru for Strengthening the Science, Technology and Innovation System in Peru</w:t>
      </w:r>
      <w:r>
        <w:rPr>
          <w:rFonts w:ascii="Arial" w:hAnsi="Arial" w:cs="Arial"/>
          <w:sz w:val="22"/>
          <w:lang w:val="en-US"/>
        </w:rPr>
        <w:t xml:space="preserve">.  Report N° PAD1818. December 12, 2016.  </w:t>
      </w:r>
    </w:p>
    <w:p w:rsidR="008920AB" w:rsidRPr="008920AB" w:rsidRDefault="008920AB" w:rsidP="008920AB">
      <w:pPr>
        <w:pStyle w:val="Prrafodelista"/>
        <w:rPr>
          <w:rFonts w:ascii="Arial" w:hAnsi="Arial" w:cs="Arial"/>
          <w:sz w:val="22"/>
          <w:lang w:val="en-US"/>
        </w:rPr>
      </w:pPr>
    </w:p>
    <w:p w:rsidR="008920AB" w:rsidRDefault="000A0848" w:rsidP="006B4DE2">
      <w:pPr>
        <w:pStyle w:val="Prrafodelista"/>
        <w:numPr>
          <w:ilvl w:val="0"/>
          <w:numId w:val="38"/>
        </w:numPr>
        <w:rPr>
          <w:rFonts w:ascii="Arial" w:hAnsi="Arial" w:cs="Arial"/>
          <w:sz w:val="22"/>
          <w:lang w:val="en-US"/>
        </w:rPr>
      </w:pPr>
      <w:r>
        <w:rPr>
          <w:rFonts w:ascii="Arial" w:hAnsi="Arial" w:cs="Arial"/>
          <w:sz w:val="22"/>
          <w:lang w:val="en-US"/>
        </w:rPr>
        <w:t xml:space="preserve">LOAN NUMBER 8682-PE, </w:t>
      </w:r>
      <w:r w:rsidR="008920AB">
        <w:rPr>
          <w:rFonts w:ascii="Arial" w:hAnsi="Arial" w:cs="Arial"/>
          <w:sz w:val="22"/>
          <w:lang w:val="en-US"/>
        </w:rPr>
        <w:t>Loan Agreement</w:t>
      </w:r>
      <w:r>
        <w:rPr>
          <w:rFonts w:ascii="Arial" w:hAnsi="Arial" w:cs="Arial"/>
          <w:sz w:val="22"/>
          <w:lang w:val="en-US"/>
        </w:rPr>
        <w:t xml:space="preserve"> between REPUBLIC OF PERU and INTERNATIONAL BANK FOR RECONSTRUCTION AND DEVELOPMENT date 08 de </w:t>
      </w:r>
      <w:proofErr w:type="spellStart"/>
      <w:r>
        <w:rPr>
          <w:rFonts w:ascii="Arial" w:hAnsi="Arial" w:cs="Arial"/>
          <w:sz w:val="22"/>
          <w:lang w:val="en-US"/>
        </w:rPr>
        <w:t>Febrero</w:t>
      </w:r>
      <w:proofErr w:type="spellEnd"/>
      <w:r>
        <w:rPr>
          <w:rFonts w:ascii="Arial" w:hAnsi="Arial" w:cs="Arial"/>
          <w:sz w:val="22"/>
          <w:lang w:val="en-US"/>
        </w:rPr>
        <w:t>, 2017.</w:t>
      </w:r>
    </w:p>
    <w:p w:rsidR="007C3A02" w:rsidRPr="007C3A02" w:rsidRDefault="007C3A02" w:rsidP="007C3A02">
      <w:pPr>
        <w:pStyle w:val="Prrafodelista"/>
        <w:rPr>
          <w:rFonts w:ascii="Arial" w:hAnsi="Arial" w:cs="Arial"/>
          <w:sz w:val="22"/>
          <w:lang w:val="en-US"/>
        </w:rPr>
      </w:pPr>
    </w:p>
    <w:p w:rsidR="007C3A02" w:rsidRDefault="007C3A02" w:rsidP="006B4DE2">
      <w:pPr>
        <w:pStyle w:val="Prrafodelista"/>
        <w:numPr>
          <w:ilvl w:val="0"/>
          <w:numId w:val="38"/>
        </w:numPr>
        <w:rPr>
          <w:rFonts w:ascii="Arial" w:hAnsi="Arial" w:cs="Arial"/>
          <w:sz w:val="22"/>
          <w:lang w:val="en-US"/>
        </w:rPr>
      </w:pPr>
      <w:r w:rsidRPr="002C5C05">
        <w:rPr>
          <w:rFonts w:ascii="Arial" w:hAnsi="Arial" w:cs="Arial"/>
          <w:sz w:val="22"/>
          <w:lang w:val="es-MX"/>
        </w:rPr>
        <w:t xml:space="preserve">Estudio Definitivo </w:t>
      </w:r>
      <w:r w:rsidR="00B365A5" w:rsidRPr="002C5C05">
        <w:rPr>
          <w:rFonts w:ascii="Arial" w:hAnsi="Arial" w:cs="Arial"/>
          <w:sz w:val="22"/>
          <w:lang w:val="es-MX"/>
        </w:rPr>
        <w:t xml:space="preserve">del Proyecto BIRF </w:t>
      </w:r>
      <w:proofErr w:type="spellStart"/>
      <w:r w:rsidR="00B365A5" w:rsidRPr="002C5C05">
        <w:rPr>
          <w:rFonts w:ascii="Arial" w:hAnsi="Arial" w:cs="Arial"/>
          <w:sz w:val="22"/>
          <w:lang w:val="es-MX"/>
        </w:rPr>
        <w:t>N°</w:t>
      </w:r>
      <w:proofErr w:type="spellEnd"/>
      <w:r w:rsidR="00B365A5" w:rsidRPr="002C5C05">
        <w:rPr>
          <w:rFonts w:ascii="Arial" w:hAnsi="Arial" w:cs="Arial"/>
          <w:sz w:val="22"/>
          <w:lang w:val="es-MX"/>
        </w:rPr>
        <w:t xml:space="preserve"> 8682 – PE. </w:t>
      </w:r>
      <w:proofErr w:type="spellStart"/>
      <w:proofErr w:type="gramStart"/>
      <w:r w:rsidR="00B365A5">
        <w:rPr>
          <w:rFonts w:ascii="Arial" w:hAnsi="Arial" w:cs="Arial"/>
          <w:sz w:val="22"/>
          <w:lang w:val="en-US"/>
        </w:rPr>
        <w:t>Diciembre</w:t>
      </w:r>
      <w:proofErr w:type="spellEnd"/>
      <w:proofErr w:type="gramEnd"/>
      <w:r w:rsidR="00B365A5">
        <w:rPr>
          <w:rFonts w:ascii="Arial" w:hAnsi="Arial" w:cs="Arial"/>
          <w:sz w:val="22"/>
          <w:lang w:val="en-US"/>
        </w:rPr>
        <w:t xml:space="preserve"> 2017</w:t>
      </w:r>
    </w:p>
    <w:p w:rsidR="000A0848" w:rsidRPr="000A0848" w:rsidRDefault="000A0848" w:rsidP="000A0848">
      <w:pPr>
        <w:pStyle w:val="Prrafodelista"/>
        <w:rPr>
          <w:rFonts w:ascii="Arial" w:hAnsi="Arial" w:cs="Arial"/>
          <w:sz w:val="22"/>
          <w:lang w:val="en-US"/>
        </w:rPr>
      </w:pPr>
    </w:p>
    <w:p w:rsidR="00C572ED" w:rsidRPr="00B365A5" w:rsidRDefault="000A0848" w:rsidP="00B365A5">
      <w:pPr>
        <w:pStyle w:val="Prrafodelista"/>
        <w:numPr>
          <w:ilvl w:val="0"/>
          <w:numId w:val="38"/>
        </w:numPr>
        <w:rPr>
          <w:rFonts w:ascii="Arial" w:hAnsi="Arial" w:cs="Arial"/>
          <w:sz w:val="22"/>
          <w:lang w:val="en-US"/>
        </w:rPr>
      </w:pPr>
      <w:r>
        <w:rPr>
          <w:rFonts w:ascii="Arial" w:hAnsi="Arial" w:cs="Arial"/>
          <w:sz w:val="22"/>
          <w:lang w:val="en-US"/>
        </w:rPr>
        <w:t>Amendment to the Loan Agreement. September 10, 2018</w:t>
      </w:r>
      <w:r w:rsidR="00B365A5" w:rsidRPr="00B365A5">
        <w:rPr>
          <w:rFonts w:ascii="Arial" w:hAnsi="Arial" w:cs="Arial"/>
          <w:sz w:val="22"/>
          <w:lang w:val="en-US"/>
        </w:rPr>
        <w:t xml:space="preserve"> </w:t>
      </w:r>
    </w:p>
    <w:p w:rsidR="00C572ED" w:rsidRPr="00C572ED" w:rsidRDefault="00C572ED" w:rsidP="002E751F">
      <w:pPr>
        <w:jc w:val="both"/>
        <w:rPr>
          <w:rFonts w:ascii="Arial" w:hAnsi="Arial" w:cs="Arial"/>
          <w:sz w:val="22"/>
          <w:szCs w:val="20"/>
          <w:lang w:val="en-US"/>
        </w:rPr>
      </w:pPr>
    </w:p>
    <w:sectPr w:rsidR="00C572ED" w:rsidRPr="00C572ED" w:rsidSect="00EA05E6">
      <w:pgSz w:w="11906" w:h="16838" w:code="9"/>
      <w:pgMar w:top="1361" w:right="1418" w:bottom="136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EED" w:rsidRDefault="00D15EED" w:rsidP="006F403C">
      <w:r>
        <w:separator/>
      </w:r>
    </w:p>
  </w:endnote>
  <w:endnote w:type="continuationSeparator" w:id="0">
    <w:p w:rsidR="00D15EED" w:rsidRDefault="00D15EED" w:rsidP="006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6045807"/>
      <w:docPartObj>
        <w:docPartGallery w:val="Page Numbers (Bottom of Page)"/>
        <w:docPartUnique/>
      </w:docPartObj>
    </w:sdtPr>
    <w:sdtEndPr/>
    <w:sdtContent>
      <w:p w:rsidR="00C76301" w:rsidRPr="00FC6190" w:rsidRDefault="00C76301">
        <w:pPr>
          <w:pStyle w:val="Piedepgina"/>
          <w:jc w:val="center"/>
          <w:rPr>
            <w:rFonts w:ascii="Arial" w:hAnsi="Arial" w:cs="Arial"/>
            <w:sz w:val="20"/>
          </w:rPr>
        </w:pPr>
        <w:r w:rsidRPr="00FC6190">
          <w:rPr>
            <w:rFonts w:ascii="Arial" w:hAnsi="Arial" w:cs="Arial"/>
            <w:sz w:val="20"/>
          </w:rPr>
          <w:fldChar w:fldCharType="begin"/>
        </w:r>
        <w:r w:rsidRPr="00FC6190">
          <w:rPr>
            <w:rFonts w:ascii="Arial" w:hAnsi="Arial" w:cs="Arial"/>
            <w:sz w:val="20"/>
          </w:rPr>
          <w:instrText>PAGE   \* MERGEFORMAT</w:instrText>
        </w:r>
        <w:r w:rsidRPr="00FC6190">
          <w:rPr>
            <w:rFonts w:ascii="Arial" w:hAnsi="Arial" w:cs="Arial"/>
            <w:sz w:val="20"/>
          </w:rPr>
          <w:fldChar w:fldCharType="separate"/>
        </w:r>
        <w:r w:rsidRPr="001D02C8">
          <w:rPr>
            <w:rFonts w:ascii="Arial" w:hAnsi="Arial" w:cs="Arial"/>
            <w:noProof/>
            <w:sz w:val="20"/>
            <w:lang w:val="es-ES"/>
          </w:rPr>
          <w:t>1</w:t>
        </w:r>
        <w:r w:rsidRPr="00FC6190">
          <w:rPr>
            <w:rFonts w:ascii="Arial" w:hAnsi="Arial" w:cs="Arial"/>
            <w:sz w:val="20"/>
          </w:rPr>
          <w:fldChar w:fldCharType="end"/>
        </w:r>
      </w:p>
    </w:sdtContent>
  </w:sdt>
  <w:p w:rsidR="00C76301" w:rsidRDefault="00C763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EED" w:rsidRDefault="00D15EED" w:rsidP="006F403C">
      <w:r>
        <w:separator/>
      </w:r>
    </w:p>
  </w:footnote>
  <w:footnote w:type="continuationSeparator" w:id="0">
    <w:p w:rsidR="00D15EED" w:rsidRDefault="00D15EED" w:rsidP="006F403C">
      <w:r>
        <w:continuationSeparator/>
      </w:r>
    </w:p>
  </w:footnote>
  <w:footnote w:id="1">
    <w:p w:rsidR="00C76301" w:rsidRPr="00D725C4" w:rsidRDefault="00C76301">
      <w:pPr>
        <w:pStyle w:val="Textonotapie"/>
        <w:rPr>
          <w:lang w:val="en-US"/>
        </w:rPr>
      </w:pPr>
      <w:r>
        <w:rPr>
          <w:rStyle w:val="Refdenotaalpie"/>
        </w:rPr>
        <w:footnoteRef/>
      </w:r>
      <w:r w:rsidRPr="00D725C4">
        <w:rPr>
          <w:lang w:val="en-US"/>
        </w:rPr>
        <w:t xml:space="preserve"> </w:t>
      </w:r>
      <w:r w:rsidRPr="00D725C4">
        <w:rPr>
          <w:rFonts w:ascii="Arial" w:hAnsi="Arial" w:cs="Arial"/>
          <w:sz w:val="18"/>
          <w:szCs w:val="22"/>
          <w:lang w:val="en-US" w:eastAsia="es-PE"/>
        </w:rPr>
        <w:t>Project Appraisal Document.</w:t>
      </w:r>
    </w:p>
  </w:footnote>
  <w:footnote w:id="2">
    <w:p w:rsidR="00C76301" w:rsidRPr="00C66F0D" w:rsidRDefault="00C76301">
      <w:pPr>
        <w:pStyle w:val="Textonotapie"/>
        <w:rPr>
          <w:sz w:val="16"/>
          <w:lang w:val="es-PE"/>
        </w:rPr>
      </w:pPr>
      <w:r>
        <w:rPr>
          <w:rStyle w:val="Refdenotaalpie"/>
        </w:rPr>
        <w:footnoteRef/>
      </w:r>
      <w:r w:rsidRPr="00613275">
        <w:rPr>
          <w:lang w:val="en-US"/>
        </w:rPr>
        <w:t xml:space="preserve"> </w:t>
      </w:r>
      <w:r>
        <w:rPr>
          <w:rFonts w:ascii="Arial" w:hAnsi="Arial" w:cs="Arial"/>
          <w:color w:val="000000"/>
          <w:sz w:val="18"/>
          <w:szCs w:val="22"/>
          <w:lang w:val="en-US"/>
        </w:rPr>
        <w:t>World Bank (2013). R</w:t>
      </w:r>
      <w:r w:rsidRPr="00613275">
        <w:rPr>
          <w:rFonts w:ascii="Arial" w:hAnsi="Arial" w:cs="Arial"/>
          <w:color w:val="000000"/>
          <w:sz w:val="18"/>
          <w:szCs w:val="22"/>
          <w:lang w:val="en-US"/>
        </w:rPr>
        <w:t>esults Framework and M&amp;E</w:t>
      </w:r>
      <w:r>
        <w:rPr>
          <w:rFonts w:ascii="Arial" w:hAnsi="Arial" w:cs="Arial"/>
          <w:color w:val="000000"/>
          <w:sz w:val="18"/>
          <w:szCs w:val="22"/>
          <w:lang w:val="en-US"/>
        </w:rPr>
        <w:t xml:space="preserve"> Guidance Note. </w:t>
      </w:r>
      <w:r w:rsidRPr="00C66F0D">
        <w:rPr>
          <w:rFonts w:ascii="Arial" w:hAnsi="Arial" w:cs="Arial"/>
          <w:color w:val="000000"/>
          <w:sz w:val="18"/>
          <w:szCs w:val="22"/>
          <w:lang w:val="es-PE"/>
        </w:rPr>
        <w:t>OPSPQ. April 9, 2013.</w:t>
      </w:r>
    </w:p>
  </w:footnote>
  <w:footnote w:id="3">
    <w:p w:rsidR="00C76301" w:rsidRPr="00C66F0D" w:rsidRDefault="00C76301">
      <w:pPr>
        <w:pStyle w:val="Textonotapie"/>
      </w:pPr>
      <w:r>
        <w:rPr>
          <w:rStyle w:val="Refdenotaalpie"/>
        </w:rPr>
        <w:footnoteRef/>
      </w:r>
      <w:r>
        <w:t xml:space="preserve"> </w:t>
      </w:r>
      <w:r w:rsidRPr="00C66F0D">
        <w:rPr>
          <w:rFonts w:ascii="Arial" w:hAnsi="Arial" w:cs="Arial"/>
          <w:sz w:val="18"/>
        </w:rPr>
        <w:t>Dire</w:t>
      </w:r>
      <w:r>
        <w:rPr>
          <w:rFonts w:ascii="Arial" w:hAnsi="Arial" w:cs="Arial"/>
          <w:sz w:val="18"/>
        </w:rPr>
        <w:t>cción de Políticas y Programas (DPP), Dirección de Evaluación y Gestión del Conocimiento (DEGC) y Dirección de Investigación y Estudios (DIE).</w:t>
      </w:r>
    </w:p>
  </w:footnote>
  <w:footnote w:id="4">
    <w:p w:rsidR="00C76301" w:rsidRPr="00EB11D5" w:rsidRDefault="00C76301">
      <w:pPr>
        <w:pStyle w:val="Textonotapie"/>
      </w:pPr>
      <w:r w:rsidRPr="00406ECA">
        <w:rPr>
          <w:rStyle w:val="Refdenotaalpie"/>
        </w:rPr>
        <w:footnoteRef/>
      </w:r>
      <w:r w:rsidRPr="00406ECA">
        <w:t xml:space="preserve"> </w:t>
      </w:r>
      <w:r w:rsidRPr="00406ECA">
        <w:rPr>
          <w:sz w:val="18"/>
          <w:szCs w:val="18"/>
        </w:rPr>
        <w:t xml:space="preserve">Fuente de datos: </w:t>
      </w:r>
      <w:r w:rsidRPr="00EB11D5">
        <w:rPr>
          <w:sz w:val="18"/>
          <w:szCs w:val="18"/>
        </w:rPr>
        <w:t>Encuesta Nacional de Innovación de la industria Manufacturera, Gobierno del Perú y Encuestas de Empresas del Banco Mundial.</w:t>
      </w:r>
    </w:p>
  </w:footnote>
  <w:footnote w:id="5">
    <w:p w:rsidR="00C76301" w:rsidRPr="00D805CF" w:rsidRDefault="00C76301">
      <w:pPr>
        <w:pStyle w:val="Textonotapie"/>
        <w:rPr>
          <w:sz w:val="18"/>
          <w:szCs w:val="18"/>
        </w:rPr>
      </w:pPr>
      <w:r>
        <w:rPr>
          <w:rStyle w:val="Refdenotaalpie"/>
        </w:rPr>
        <w:footnoteRef/>
      </w:r>
      <w:r>
        <w:t xml:space="preserve"> </w:t>
      </w:r>
      <w:r w:rsidRPr="00D805CF">
        <w:rPr>
          <w:sz w:val="18"/>
          <w:szCs w:val="18"/>
        </w:rPr>
        <w:t>Ver nota de pie de página 3.</w:t>
      </w:r>
    </w:p>
  </w:footnote>
  <w:footnote w:id="6">
    <w:p w:rsidR="00C76301" w:rsidRPr="00EB11D5" w:rsidRDefault="00C76301" w:rsidP="00EB11D5">
      <w:pPr>
        <w:tabs>
          <w:tab w:val="left" w:pos="1716"/>
        </w:tabs>
        <w:rPr>
          <w:sz w:val="18"/>
          <w:szCs w:val="18"/>
        </w:rPr>
      </w:pPr>
      <w:r w:rsidRPr="00EB11D5">
        <w:rPr>
          <w:rStyle w:val="Refdenotaalpie"/>
          <w:sz w:val="22"/>
        </w:rPr>
        <w:footnoteRef/>
      </w:r>
      <w:r>
        <w:t xml:space="preserve"> </w:t>
      </w:r>
      <w:r>
        <w:rPr>
          <w:sz w:val="18"/>
          <w:szCs w:val="18"/>
        </w:rPr>
        <w:t>S</w:t>
      </w:r>
      <w:r w:rsidRPr="00FA3B69">
        <w:rPr>
          <w:sz w:val="18"/>
          <w:szCs w:val="18"/>
        </w:rPr>
        <w:t xml:space="preserve">iglas en inglés de </w:t>
      </w:r>
      <w:proofErr w:type="spellStart"/>
      <w:r w:rsidRPr="00FA3B69">
        <w:rPr>
          <w:i/>
          <w:sz w:val="18"/>
          <w:szCs w:val="18"/>
        </w:rPr>
        <w:t>Public-Private</w:t>
      </w:r>
      <w:proofErr w:type="spellEnd"/>
      <w:r w:rsidRPr="00FA3B69">
        <w:rPr>
          <w:i/>
          <w:sz w:val="18"/>
          <w:szCs w:val="18"/>
        </w:rPr>
        <w:t xml:space="preserve"> Dialogue</w:t>
      </w:r>
      <w:r w:rsidRPr="00FA3B69">
        <w:rPr>
          <w:sz w:val="18"/>
          <w:szCs w:val="18"/>
        </w:rPr>
        <w:t xml:space="preserve"> o Diálogo Público</w:t>
      </w:r>
      <w:r>
        <w:rPr>
          <w:sz w:val="18"/>
          <w:szCs w:val="18"/>
        </w:rPr>
        <w:t xml:space="preserve"> </w:t>
      </w:r>
      <w:r w:rsidRPr="00FA3B69">
        <w:rPr>
          <w:sz w:val="18"/>
          <w:szCs w:val="18"/>
        </w:rPr>
        <w:t>Privado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313"/>
    <w:multiLevelType w:val="multilevel"/>
    <w:tmpl w:val="C6320550"/>
    <w:lvl w:ilvl="0">
      <w:start w:val="1"/>
      <w:numFmt w:val="decimal"/>
      <w:lvlText w:val="%1."/>
      <w:lvlJc w:val="left"/>
      <w:pPr>
        <w:tabs>
          <w:tab w:val="num" w:pos="360"/>
        </w:tabs>
        <w:ind w:left="357" w:hanging="357"/>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C06636C"/>
    <w:multiLevelType w:val="hybridMultilevel"/>
    <w:tmpl w:val="D7D6ED34"/>
    <w:lvl w:ilvl="0" w:tplc="280A0017">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 w15:restartNumberingAfterBreak="0">
    <w:nsid w:val="10EA0F57"/>
    <w:multiLevelType w:val="hybridMultilevel"/>
    <w:tmpl w:val="68DACA5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151756C4"/>
    <w:multiLevelType w:val="multilevel"/>
    <w:tmpl w:val="C6320550"/>
    <w:lvl w:ilvl="0">
      <w:start w:val="1"/>
      <w:numFmt w:val="decimal"/>
      <w:lvlText w:val="%1."/>
      <w:lvlJc w:val="left"/>
      <w:pPr>
        <w:tabs>
          <w:tab w:val="num" w:pos="360"/>
        </w:tabs>
        <w:ind w:left="357" w:hanging="357"/>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86E7C9B"/>
    <w:multiLevelType w:val="hybridMultilevel"/>
    <w:tmpl w:val="48DC7E86"/>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 w15:restartNumberingAfterBreak="0">
    <w:nsid w:val="19841B40"/>
    <w:multiLevelType w:val="hybridMultilevel"/>
    <w:tmpl w:val="4E28CE5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610D4"/>
    <w:multiLevelType w:val="hybridMultilevel"/>
    <w:tmpl w:val="992244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2154AA"/>
    <w:multiLevelType w:val="multilevel"/>
    <w:tmpl w:val="C6320550"/>
    <w:lvl w:ilvl="0">
      <w:start w:val="1"/>
      <w:numFmt w:val="decimal"/>
      <w:lvlText w:val="%1."/>
      <w:lvlJc w:val="left"/>
      <w:pPr>
        <w:tabs>
          <w:tab w:val="num" w:pos="360"/>
        </w:tabs>
        <w:ind w:left="357" w:hanging="357"/>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D464BDE"/>
    <w:multiLevelType w:val="hybridMultilevel"/>
    <w:tmpl w:val="9432B292"/>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9" w15:restartNumberingAfterBreak="0">
    <w:nsid w:val="1E560B50"/>
    <w:multiLevelType w:val="hybridMultilevel"/>
    <w:tmpl w:val="509E49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723398"/>
    <w:multiLevelType w:val="hybridMultilevel"/>
    <w:tmpl w:val="2AA205D2"/>
    <w:lvl w:ilvl="0" w:tplc="080A0001">
      <w:start w:val="1"/>
      <w:numFmt w:val="bullet"/>
      <w:lvlText w:val=""/>
      <w:lvlJc w:val="left"/>
      <w:pPr>
        <w:ind w:left="1144" w:hanging="360"/>
      </w:pPr>
      <w:rPr>
        <w:rFonts w:ascii="Symbol" w:hAnsi="Symbol"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1" w15:restartNumberingAfterBreak="0">
    <w:nsid w:val="20F91E53"/>
    <w:multiLevelType w:val="hybridMultilevel"/>
    <w:tmpl w:val="2E70D41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1A03336"/>
    <w:multiLevelType w:val="hybridMultilevel"/>
    <w:tmpl w:val="CFCC63D2"/>
    <w:lvl w:ilvl="0" w:tplc="9F309F68">
      <w:start w:val="3"/>
      <w:numFmt w:val="bullet"/>
      <w:lvlText w:val="-"/>
      <w:lvlJc w:val="left"/>
      <w:pPr>
        <w:tabs>
          <w:tab w:val="num" w:pos="720"/>
        </w:tabs>
        <w:ind w:left="720" w:hanging="360"/>
      </w:pPr>
      <w:rPr>
        <w:rFonts w:ascii="Arial Narrow" w:eastAsia="Calibri"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E2514"/>
    <w:multiLevelType w:val="hybridMultilevel"/>
    <w:tmpl w:val="C2F02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E230DA"/>
    <w:multiLevelType w:val="multilevel"/>
    <w:tmpl w:val="962223F2"/>
    <w:lvl w:ilvl="0">
      <w:start w:val="1"/>
      <w:numFmt w:val="decimal"/>
      <w:lvlText w:val="%1."/>
      <w:lvlJc w:val="left"/>
      <w:pPr>
        <w:ind w:left="852" w:hanging="852"/>
      </w:pPr>
      <w:rPr>
        <w:rFonts w:hint="default"/>
      </w:rPr>
    </w:lvl>
    <w:lvl w:ilvl="1">
      <w:start w:val="1"/>
      <w:numFmt w:val="decimal"/>
      <w:lvlText w:val="%1.%2."/>
      <w:lvlJc w:val="left"/>
      <w:pPr>
        <w:ind w:left="1135" w:hanging="852"/>
      </w:pPr>
      <w:rPr>
        <w:rFonts w:hint="default"/>
      </w:rPr>
    </w:lvl>
    <w:lvl w:ilvl="2">
      <w:start w:val="1"/>
      <w:numFmt w:val="decimal"/>
      <w:lvlText w:val="%1.%2.%3."/>
      <w:lvlJc w:val="left"/>
      <w:pPr>
        <w:ind w:left="1418" w:hanging="852"/>
      </w:pPr>
      <w:rPr>
        <w:rFonts w:hint="default"/>
      </w:rPr>
    </w:lvl>
    <w:lvl w:ilvl="3">
      <w:start w:val="1"/>
      <w:numFmt w:val="lowerLetter"/>
      <w:lvlText w:val="%4)"/>
      <w:lvlJc w:val="left"/>
      <w:pPr>
        <w:ind w:left="1701" w:hanging="852"/>
      </w:pPr>
      <w:rPr>
        <w:rFonts w:ascii="Arial" w:eastAsia="Calibri" w:hAnsi="Arial" w:cs="Arial"/>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C823DD2"/>
    <w:multiLevelType w:val="hybridMultilevel"/>
    <w:tmpl w:val="BEBA7AF8"/>
    <w:lvl w:ilvl="0" w:tplc="280A0017">
      <w:start w:val="1"/>
      <w:numFmt w:val="lowerLetter"/>
      <w:lvlText w:val="%1)"/>
      <w:lvlJc w:val="left"/>
      <w:pPr>
        <w:ind w:left="1364" w:hanging="360"/>
      </w:pPr>
      <w:rPr>
        <w:rFonts w:hint="default"/>
      </w:rPr>
    </w:lvl>
    <w:lvl w:ilvl="1" w:tplc="280A0003">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16" w15:restartNumberingAfterBreak="0">
    <w:nsid w:val="2D694B82"/>
    <w:multiLevelType w:val="hybridMultilevel"/>
    <w:tmpl w:val="EFFC1AA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3681313D"/>
    <w:multiLevelType w:val="hybridMultilevel"/>
    <w:tmpl w:val="7CC27B50"/>
    <w:lvl w:ilvl="0" w:tplc="C8E8DF42">
      <w:start w:val="3"/>
      <w:numFmt w:val="bullet"/>
      <w:lvlText w:val="-"/>
      <w:lvlJc w:val="left"/>
      <w:pPr>
        <w:tabs>
          <w:tab w:val="num" w:pos="720"/>
        </w:tabs>
        <w:ind w:left="720" w:hanging="360"/>
      </w:pPr>
      <w:rPr>
        <w:rFonts w:ascii="Arial Narrow" w:eastAsia="Calibri"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125DD"/>
    <w:multiLevelType w:val="hybridMultilevel"/>
    <w:tmpl w:val="B0DA3BE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37600FE5"/>
    <w:multiLevelType w:val="hybridMultilevel"/>
    <w:tmpl w:val="DE2617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3764E"/>
    <w:multiLevelType w:val="hybridMultilevel"/>
    <w:tmpl w:val="DB18C9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BF60D75"/>
    <w:multiLevelType w:val="multilevel"/>
    <w:tmpl w:val="3150154E"/>
    <w:lvl w:ilvl="0">
      <w:start w:val="1"/>
      <w:numFmt w:val="decimal"/>
      <w:lvlText w:val="%1."/>
      <w:lvlJc w:val="left"/>
      <w:pPr>
        <w:ind w:left="360" w:hanging="360"/>
      </w:pPr>
      <w:rPr>
        <w:rFonts w:ascii="Arial" w:hAnsi="Arial" w:cs="Arial" w:hint="default"/>
        <w:b/>
        <w:sz w:val="22"/>
        <w:szCs w:val="22"/>
        <w:lang w:val="es-PE"/>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141D7"/>
    <w:multiLevelType w:val="hybridMultilevel"/>
    <w:tmpl w:val="D2326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5B1067"/>
    <w:multiLevelType w:val="hybridMultilevel"/>
    <w:tmpl w:val="E18EBFFC"/>
    <w:lvl w:ilvl="0" w:tplc="C77EC332">
      <w:start w:val="1"/>
      <w:numFmt w:val="decimal"/>
      <w:lvlText w:val="%1."/>
      <w:lvlJc w:val="left"/>
      <w:pPr>
        <w:ind w:left="720" w:hanging="360"/>
      </w:pPr>
      <w:rPr>
        <w:lang w:val="es-PE"/>
      </w:r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D3106"/>
    <w:multiLevelType w:val="hybridMultilevel"/>
    <w:tmpl w:val="E9003C00"/>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44955995"/>
    <w:multiLevelType w:val="hybridMultilevel"/>
    <w:tmpl w:val="4622DB42"/>
    <w:lvl w:ilvl="0" w:tplc="0C0A0001">
      <w:start w:val="1"/>
      <w:numFmt w:val="bullet"/>
      <w:lvlText w:val=""/>
      <w:lvlJc w:val="left"/>
      <w:pPr>
        <w:ind w:left="2086" w:hanging="360"/>
      </w:pPr>
      <w:rPr>
        <w:rFonts w:ascii="Symbol" w:hAnsi="Symbol" w:hint="default"/>
      </w:rPr>
    </w:lvl>
    <w:lvl w:ilvl="1" w:tplc="0C0A0003" w:tentative="1">
      <w:start w:val="1"/>
      <w:numFmt w:val="bullet"/>
      <w:lvlText w:val="o"/>
      <w:lvlJc w:val="left"/>
      <w:pPr>
        <w:ind w:left="2806" w:hanging="360"/>
      </w:pPr>
      <w:rPr>
        <w:rFonts w:ascii="Courier New" w:hAnsi="Courier New" w:cs="Courier New" w:hint="default"/>
      </w:rPr>
    </w:lvl>
    <w:lvl w:ilvl="2" w:tplc="0C0A0005" w:tentative="1">
      <w:start w:val="1"/>
      <w:numFmt w:val="bullet"/>
      <w:lvlText w:val=""/>
      <w:lvlJc w:val="left"/>
      <w:pPr>
        <w:ind w:left="3526" w:hanging="360"/>
      </w:pPr>
      <w:rPr>
        <w:rFonts w:ascii="Wingdings" w:hAnsi="Wingdings" w:hint="default"/>
      </w:rPr>
    </w:lvl>
    <w:lvl w:ilvl="3" w:tplc="0C0A0001" w:tentative="1">
      <w:start w:val="1"/>
      <w:numFmt w:val="bullet"/>
      <w:lvlText w:val=""/>
      <w:lvlJc w:val="left"/>
      <w:pPr>
        <w:ind w:left="4246" w:hanging="360"/>
      </w:pPr>
      <w:rPr>
        <w:rFonts w:ascii="Symbol" w:hAnsi="Symbol" w:hint="default"/>
      </w:rPr>
    </w:lvl>
    <w:lvl w:ilvl="4" w:tplc="0C0A0003" w:tentative="1">
      <w:start w:val="1"/>
      <w:numFmt w:val="bullet"/>
      <w:lvlText w:val="o"/>
      <w:lvlJc w:val="left"/>
      <w:pPr>
        <w:ind w:left="4966" w:hanging="360"/>
      </w:pPr>
      <w:rPr>
        <w:rFonts w:ascii="Courier New" w:hAnsi="Courier New" w:cs="Courier New" w:hint="default"/>
      </w:rPr>
    </w:lvl>
    <w:lvl w:ilvl="5" w:tplc="0C0A0005" w:tentative="1">
      <w:start w:val="1"/>
      <w:numFmt w:val="bullet"/>
      <w:lvlText w:val=""/>
      <w:lvlJc w:val="left"/>
      <w:pPr>
        <w:ind w:left="5686" w:hanging="360"/>
      </w:pPr>
      <w:rPr>
        <w:rFonts w:ascii="Wingdings" w:hAnsi="Wingdings" w:hint="default"/>
      </w:rPr>
    </w:lvl>
    <w:lvl w:ilvl="6" w:tplc="0C0A0001" w:tentative="1">
      <w:start w:val="1"/>
      <w:numFmt w:val="bullet"/>
      <w:lvlText w:val=""/>
      <w:lvlJc w:val="left"/>
      <w:pPr>
        <w:ind w:left="6406" w:hanging="360"/>
      </w:pPr>
      <w:rPr>
        <w:rFonts w:ascii="Symbol" w:hAnsi="Symbol" w:hint="default"/>
      </w:rPr>
    </w:lvl>
    <w:lvl w:ilvl="7" w:tplc="0C0A0003" w:tentative="1">
      <w:start w:val="1"/>
      <w:numFmt w:val="bullet"/>
      <w:lvlText w:val="o"/>
      <w:lvlJc w:val="left"/>
      <w:pPr>
        <w:ind w:left="7126" w:hanging="360"/>
      </w:pPr>
      <w:rPr>
        <w:rFonts w:ascii="Courier New" w:hAnsi="Courier New" w:cs="Courier New" w:hint="default"/>
      </w:rPr>
    </w:lvl>
    <w:lvl w:ilvl="8" w:tplc="0C0A0005" w:tentative="1">
      <w:start w:val="1"/>
      <w:numFmt w:val="bullet"/>
      <w:lvlText w:val=""/>
      <w:lvlJc w:val="left"/>
      <w:pPr>
        <w:ind w:left="7846" w:hanging="360"/>
      </w:pPr>
      <w:rPr>
        <w:rFonts w:ascii="Wingdings" w:hAnsi="Wingdings" w:hint="default"/>
      </w:rPr>
    </w:lvl>
  </w:abstractNum>
  <w:abstractNum w:abstractNumId="26" w15:restartNumberingAfterBreak="0">
    <w:nsid w:val="459651C1"/>
    <w:multiLevelType w:val="multilevel"/>
    <w:tmpl w:val="432C7A2A"/>
    <w:lvl w:ilvl="0">
      <w:start w:val="1"/>
      <w:numFmt w:val="lowerLetter"/>
      <w:lvlText w:val="%1."/>
      <w:lvlJc w:val="left"/>
      <w:pPr>
        <w:ind w:left="1353" w:firstLine="993"/>
      </w:pPr>
    </w:lvl>
    <w:lvl w:ilvl="1">
      <w:start w:val="1"/>
      <w:numFmt w:val="lowerLetter"/>
      <w:lvlText w:val="%2."/>
      <w:lvlJc w:val="left"/>
      <w:pPr>
        <w:ind w:left="2073" w:firstLine="1713"/>
      </w:pPr>
    </w:lvl>
    <w:lvl w:ilvl="2">
      <w:start w:val="1"/>
      <w:numFmt w:val="lowerRoman"/>
      <w:lvlText w:val="%3."/>
      <w:lvlJc w:val="right"/>
      <w:pPr>
        <w:ind w:left="2793" w:firstLine="2613"/>
      </w:pPr>
    </w:lvl>
    <w:lvl w:ilvl="3">
      <w:start w:val="1"/>
      <w:numFmt w:val="decimal"/>
      <w:lvlText w:val="%4."/>
      <w:lvlJc w:val="left"/>
      <w:pPr>
        <w:ind w:left="3513" w:firstLine="3153"/>
      </w:pPr>
    </w:lvl>
    <w:lvl w:ilvl="4">
      <w:start w:val="1"/>
      <w:numFmt w:val="lowerLetter"/>
      <w:lvlText w:val="%5."/>
      <w:lvlJc w:val="left"/>
      <w:pPr>
        <w:ind w:left="4233" w:firstLine="3873"/>
      </w:pPr>
    </w:lvl>
    <w:lvl w:ilvl="5">
      <w:start w:val="1"/>
      <w:numFmt w:val="lowerRoman"/>
      <w:lvlText w:val="%6."/>
      <w:lvlJc w:val="right"/>
      <w:pPr>
        <w:ind w:left="4953" w:firstLine="4773"/>
      </w:pPr>
    </w:lvl>
    <w:lvl w:ilvl="6">
      <w:start w:val="1"/>
      <w:numFmt w:val="decimal"/>
      <w:lvlText w:val="%7."/>
      <w:lvlJc w:val="left"/>
      <w:pPr>
        <w:ind w:left="5673" w:firstLine="5313"/>
      </w:pPr>
    </w:lvl>
    <w:lvl w:ilvl="7">
      <w:start w:val="1"/>
      <w:numFmt w:val="lowerLetter"/>
      <w:lvlText w:val="%8."/>
      <w:lvlJc w:val="left"/>
      <w:pPr>
        <w:ind w:left="6393" w:firstLine="6033"/>
      </w:pPr>
    </w:lvl>
    <w:lvl w:ilvl="8">
      <w:start w:val="1"/>
      <w:numFmt w:val="lowerRoman"/>
      <w:lvlText w:val="%9."/>
      <w:lvlJc w:val="right"/>
      <w:pPr>
        <w:ind w:left="7113" w:firstLine="6933"/>
      </w:pPr>
    </w:lvl>
  </w:abstractNum>
  <w:abstractNum w:abstractNumId="27" w15:restartNumberingAfterBreak="0">
    <w:nsid w:val="46BA084D"/>
    <w:multiLevelType w:val="multilevel"/>
    <w:tmpl w:val="2E6E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84F4B"/>
    <w:multiLevelType w:val="hybridMultilevel"/>
    <w:tmpl w:val="30684CDE"/>
    <w:lvl w:ilvl="0" w:tplc="60144730">
      <w:start w:val="1"/>
      <w:numFmt w:val="lowerLetter"/>
      <w:lvlText w:val="%1)"/>
      <w:lvlJc w:val="left"/>
      <w:pPr>
        <w:ind w:left="1068" w:hanging="360"/>
      </w:pPr>
      <w:rPr>
        <w:b w:val="0"/>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B3D31DE"/>
    <w:multiLevelType w:val="hybridMultilevel"/>
    <w:tmpl w:val="B302E2C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22CB7"/>
    <w:multiLevelType w:val="hybridMultilevel"/>
    <w:tmpl w:val="6E3A3088"/>
    <w:lvl w:ilvl="0" w:tplc="B68EFD5C">
      <w:start w:val="1"/>
      <w:numFmt w:val="decimal"/>
      <w:lvlText w:val="%1."/>
      <w:lvlJc w:val="left"/>
      <w:pPr>
        <w:ind w:left="1726" w:hanging="360"/>
      </w:pPr>
      <w:rPr>
        <w:rFonts w:hint="default"/>
      </w:rPr>
    </w:lvl>
    <w:lvl w:ilvl="1" w:tplc="0C0A0019" w:tentative="1">
      <w:start w:val="1"/>
      <w:numFmt w:val="lowerLetter"/>
      <w:lvlText w:val="%2."/>
      <w:lvlJc w:val="left"/>
      <w:pPr>
        <w:ind w:left="2446" w:hanging="360"/>
      </w:pPr>
    </w:lvl>
    <w:lvl w:ilvl="2" w:tplc="0C0A001B" w:tentative="1">
      <w:start w:val="1"/>
      <w:numFmt w:val="lowerRoman"/>
      <w:lvlText w:val="%3."/>
      <w:lvlJc w:val="right"/>
      <w:pPr>
        <w:ind w:left="3166" w:hanging="180"/>
      </w:pPr>
    </w:lvl>
    <w:lvl w:ilvl="3" w:tplc="0C0A000F" w:tentative="1">
      <w:start w:val="1"/>
      <w:numFmt w:val="decimal"/>
      <w:lvlText w:val="%4."/>
      <w:lvlJc w:val="left"/>
      <w:pPr>
        <w:ind w:left="3886" w:hanging="360"/>
      </w:pPr>
    </w:lvl>
    <w:lvl w:ilvl="4" w:tplc="0C0A0019" w:tentative="1">
      <w:start w:val="1"/>
      <w:numFmt w:val="lowerLetter"/>
      <w:lvlText w:val="%5."/>
      <w:lvlJc w:val="left"/>
      <w:pPr>
        <w:ind w:left="4606" w:hanging="360"/>
      </w:pPr>
    </w:lvl>
    <w:lvl w:ilvl="5" w:tplc="0C0A001B" w:tentative="1">
      <w:start w:val="1"/>
      <w:numFmt w:val="lowerRoman"/>
      <w:lvlText w:val="%6."/>
      <w:lvlJc w:val="right"/>
      <w:pPr>
        <w:ind w:left="5326" w:hanging="180"/>
      </w:pPr>
    </w:lvl>
    <w:lvl w:ilvl="6" w:tplc="0C0A000F" w:tentative="1">
      <w:start w:val="1"/>
      <w:numFmt w:val="decimal"/>
      <w:lvlText w:val="%7."/>
      <w:lvlJc w:val="left"/>
      <w:pPr>
        <w:ind w:left="6046" w:hanging="360"/>
      </w:pPr>
    </w:lvl>
    <w:lvl w:ilvl="7" w:tplc="0C0A0019" w:tentative="1">
      <w:start w:val="1"/>
      <w:numFmt w:val="lowerLetter"/>
      <w:lvlText w:val="%8."/>
      <w:lvlJc w:val="left"/>
      <w:pPr>
        <w:ind w:left="6766" w:hanging="360"/>
      </w:pPr>
    </w:lvl>
    <w:lvl w:ilvl="8" w:tplc="0C0A001B" w:tentative="1">
      <w:start w:val="1"/>
      <w:numFmt w:val="lowerRoman"/>
      <w:lvlText w:val="%9."/>
      <w:lvlJc w:val="right"/>
      <w:pPr>
        <w:ind w:left="7486" w:hanging="180"/>
      </w:pPr>
    </w:lvl>
  </w:abstractNum>
  <w:abstractNum w:abstractNumId="31" w15:restartNumberingAfterBreak="0">
    <w:nsid w:val="57412B37"/>
    <w:multiLevelType w:val="hybridMultilevel"/>
    <w:tmpl w:val="51549BF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57BA3310"/>
    <w:multiLevelType w:val="hybridMultilevel"/>
    <w:tmpl w:val="509E32E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5C242A63"/>
    <w:multiLevelType w:val="hybridMultilevel"/>
    <w:tmpl w:val="90742B00"/>
    <w:lvl w:ilvl="0" w:tplc="280A0001">
      <w:start w:val="1"/>
      <w:numFmt w:val="bullet"/>
      <w:lvlText w:val=""/>
      <w:lvlJc w:val="left"/>
      <w:pPr>
        <w:ind w:left="1071" w:hanging="360"/>
      </w:pPr>
      <w:rPr>
        <w:rFonts w:ascii="Symbol" w:hAnsi="Symbol"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34" w15:restartNumberingAfterBreak="0">
    <w:nsid w:val="699007F0"/>
    <w:multiLevelType w:val="hybridMultilevel"/>
    <w:tmpl w:val="5184B9F2"/>
    <w:lvl w:ilvl="0" w:tplc="280A0001">
      <w:start w:val="1"/>
      <w:numFmt w:val="bullet"/>
      <w:lvlText w:val=""/>
      <w:lvlJc w:val="left"/>
      <w:pPr>
        <w:ind w:left="1512" w:hanging="360"/>
      </w:pPr>
      <w:rPr>
        <w:rFonts w:ascii="Symbol" w:hAnsi="Symbol" w:hint="default"/>
      </w:r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35" w15:restartNumberingAfterBreak="0">
    <w:nsid w:val="699D0250"/>
    <w:multiLevelType w:val="hybridMultilevel"/>
    <w:tmpl w:val="A9581476"/>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6" w15:restartNumberingAfterBreak="0">
    <w:nsid w:val="6DAA52BB"/>
    <w:multiLevelType w:val="hybridMultilevel"/>
    <w:tmpl w:val="455433F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34139"/>
    <w:multiLevelType w:val="hybridMultilevel"/>
    <w:tmpl w:val="E368CC9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777C2890"/>
    <w:multiLevelType w:val="hybridMultilevel"/>
    <w:tmpl w:val="9BD028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6469D2"/>
    <w:multiLevelType w:val="hybridMultilevel"/>
    <w:tmpl w:val="C7825F98"/>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1"/>
  </w:num>
  <w:num w:numId="2">
    <w:abstractNumId w:val="19"/>
  </w:num>
  <w:num w:numId="3">
    <w:abstractNumId w:val="31"/>
  </w:num>
  <w:num w:numId="4">
    <w:abstractNumId w:val="5"/>
  </w:num>
  <w:num w:numId="5">
    <w:abstractNumId w:val="36"/>
  </w:num>
  <w:num w:numId="6">
    <w:abstractNumId w:val="29"/>
  </w:num>
  <w:num w:numId="7">
    <w:abstractNumId w:val="0"/>
  </w:num>
  <w:num w:numId="8">
    <w:abstractNumId w:val="7"/>
  </w:num>
  <w:num w:numId="9">
    <w:abstractNumId w:val="3"/>
  </w:num>
  <w:num w:numId="10">
    <w:abstractNumId w:val="17"/>
  </w:num>
  <w:num w:numId="11">
    <w:abstractNumId w:val="12"/>
  </w:num>
  <w:num w:numId="12">
    <w:abstractNumId w:val="10"/>
  </w:num>
  <w:num w:numId="13">
    <w:abstractNumId w:val="9"/>
  </w:num>
  <w:num w:numId="14">
    <w:abstractNumId w:val="30"/>
  </w:num>
  <w:num w:numId="15">
    <w:abstractNumId w:val="25"/>
  </w:num>
  <w:num w:numId="16">
    <w:abstractNumId w:val="15"/>
  </w:num>
  <w:num w:numId="17">
    <w:abstractNumId w:val="23"/>
  </w:num>
  <w:num w:numId="18">
    <w:abstractNumId w:val="38"/>
  </w:num>
  <w:num w:numId="19">
    <w:abstractNumId w:val="28"/>
  </w:num>
  <w:num w:numId="20">
    <w:abstractNumId w:val="4"/>
  </w:num>
  <w:num w:numId="21">
    <w:abstractNumId w:val="11"/>
  </w:num>
  <w:num w:numId="22">
    <w:abstractNumId w:val="26"/>
  </w:num>
  <w:num w:numId="23">
    <w:abstractNumId w:val="14"/>
  </w:num>
  <w:num w:numId="24">
    <w:abstractNumId w:val="22"/>
  </w:num>
  <w:num w:numId="25">
    <w:abstractNumId w:val="13"/>
  </w:num>
  <w:num w:numId="26">
    <w:abstractNumId w:val="6"/>
  </w:num>
  <w:num w:numId="27">
    <w:abstractNumId w:val="8"/>
  </w:num>
  <w:num w:numId="28">
    <w:abstractNumId w:val="1"/>
  </w:num>
  <w:num w:numId="29">
    <w:abstractNumId w:val="34"/>
  </w:num>
  <w:num w:numId="30">
    <w:abstractNumId w:val="33"/>
  </w:num>
  <w:num w:numId="31">
    <w:abstractNumId w:val="35"/>
  </w:num>
  <w:num w:numId="32">
    <w:abstractNumId w:val="39"/>
  </w:num>
  <w:num w:numId="33">
    <w:abstractNumId w:val="18"/>
  </w:num>
  <w:num w:numId="34">
    <w:abstractNumId w:val="32"/>
  </w:num>
  <w:num w:numId="35">
    <w:abstractNumId w:val="16"/>
  </w:num>
  <w:num w:numId="36">
    <w:abstractNumId w:val="37"/>
  </w:num>
  <w:num w:numId="37">
    <w:abstractNumId w:val="24"/>
  </w:num>
  <w:num w:numId="38">
    <w:abstractNumId w:val="20"/>
  </w:num>
  <w:num w:numId="39">
    <w:abstractNumId w:val="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9F"/>
    <w:rsid w:val="00002E69"/>
    <w:rsid w:val="00005920"/>
    <w:rsid w:val="00011C04"/>
    <w:rsid w:val="00016D06"/>
    <w:rsid w:val="0002009C"/>
    <w:rsid w:val="0002710F"/>
    <w:rsid w:val="000320F0"/>
    <w:rsid w:val="0004041A"/>
    <w:rsid w:val="0004112A"/>
    <w:rsid w:val="00045E73"/>
    <w:rsid w:val="0004759A"/>
    <w:rsid w:val="00054911"/>
    <w:rsid w:val="00055539"/>
    <w:rsid w:val="00055EF0"/>
    <w:rsid w:val="000606EB"/>
    <w:rsid w:val="00061ADC"/>
    <w:rsid w:val="00063017"/>
    <w:rsid w:val="00063369"/>
    <w:rsid w:val="0006475D"/>
    <w:rsid w:val="0006685B"/>
    <w:rsid w:val="00066BAF"/>
    <w:rsid w:val="000743FA"/>
    <w:rsid w:val="00081428"/>
    <w:rsid w:val="00081BA8"/>
    <w:rsid w:val="0008641C"/>
    <w:rsid w:val="0008680F"/>
    <w:rsid w:val="00090831"/>
    <w:rsid w:val="00092FC4"/>
    <w:rsid w:val="00094450"/>
    <w:rsid w:val="00095116"/>
    <w:rsid w:val="000A0848"/>
    <w:rsid w:val="000B067F"/>
    <w:rsid w:val="000B2467"/>
    <w:rsid w:val="000B529E"/>
    <w:rsid w:val="000B5D30"/>
    <w:rsid w:val="000B7E2A"/>
    <w:rsid w:val="000C1DC2"/>
    <w:rsid w:val="000C6D84"/>
    <w:rsid w:val="000D0F3A"/>
    <w:rsid w:val="000D2F93"/>
    <w:rsid w:val="000D3333"/>
    <w:rsid w:val="000D772D"/>
    <w:rsid w:val="000E0100"/>
    <w:rsid w:val="000E0DFA"/>
    <w:rsid w:val="000E37EE"/>
    <w:rsid w:val="000E6A11"/>
    <w:rsid w:val="000F0B7F"/>
    <w:rsid w:val="000F13E6"/>
    <w:rsid w:val="000F3B0F"/>
    <w:rsid w:val="000F7202"/>
    <w:rsid w:val="0010494F"/>
    <w:rsid w:val="0010532C"/>
    <w:rsid w:val="001054C9"/>
    <w:rsid w:val="00105D98"/>
    <w:rsid w:val="00110192"/>
    <w:rsid w:val="00111006"/>
    <w:rsid w:val="00112292"/>
    <w:rsid w:val="00114100"/>
    <w:rsid w:val="001162D2"/>
    <w:rsid w:val="0012353D"/>
    <w:rsid w:val="0012384D"/>
    <w:rsid w:val="00123E26"/>
    <w:rsid w:val="001242E6"/>
    <w:rsid w:val="001246A9"/>
    <w:rsid w:val="00124D72"/>
    <w:rsid w:val="001266C3"/>
    <w:rsid w:val="00142A48"/>
    <w:rsid w:val="001467EB"/>
    <w:rsid w:val="00154300"/>
    <w:rsid w:val="00161B67"/>
    <w:rsid w:val="00164A83"/>
    <w:rsid w:val="00167403"/>
    <w:rsid w:val="001675F5"/>
    <w:rsid w:val="001723FE"/>
    <w:rsid w:val="001732D8"/>
    <w:rsid w:val="001770F6"/>
    <w:rsid w:val="00182749"/>
    <w:rsid w:val="00197219"/>
    <w:rsid w:val="001A2C42"/>
    <w:rsid w:val="001A4416"/>
    <w:rsid w:val="001B0A5F"/>
    <w:rsid w:val="001B68EE"/>
    <w:rsid w:val="001D02C8"/>
    <w:rsid w:val="001D259F"/>
    <w:rsid w:val="001D2FC1"/>
    <w:rsid w:val="001E0ABE"/>
    <w:rsid w:val="001E2EE7"/>
    <w:rsid w:val="001E6422"/>
    <w:rsid w:val="001F6BA4"/>
    <w:rsid w:val="002134C8"/>
    <w:rsid w:val="002138FE"/>
    <w:rsid w:val="00214B49"/>
    <w:rsid w:val="00217754"/>
    <w:rsid w:val="0022039F"/>
    <w:rsid w:val="00221789"/>
    <w:rsid w:val="00223AC6"/>
    <w:rsid w:val="00223E6E"/>
    <w:rsid w:val="00224BC5"/>
    <w:rsid w:val="00224D0D"/>
    <w:rsid w:val="00224D2A"/>
    <w:rsid w:val="002477DC"/>
    <w:rsid w:val="00250CA4"/>
    <w:rsid w:val="00255148"/>
    <w:rsid w:val="00255EF0"/>
    <w:rsid w:val="002631FB"/>
    <w:rsid w:val="00266ECF"/>
    <w:rsid w:val="00283DF9"/>
    <w:rsid w:val="00284F36"/>
    <w:rsid w:val="0028559A"/>
    <w:rsid w:val="00285CC7"/>
    <w:rsid w:val="00292844"/>
    <w:rsid w:val="002929D0"/>
    <w:rsid w:val="0029369B"/>
    <w:rsid w:val="002A1C99"/>
    <w:rsid w:val="002A5C3B"/>
    <w:rsid w:val="002A6975"/>
    <w:rsid w:val="002B1EED"/>
    <w:rsid w:val="002B3890"/>
    <w:rsid w:val="002C4CEF"/>
    <w:rsid w:val="002C5C05"/>
    <w:rsid w:val="002C6732"/>
    <w:rsid w:val="002C71A9"/>
    <w:rsid w:val="002D60D1"/>
    <w:rsid w:val="002E04BD"/>
    <w:rsid w:val="002E1891"/>
    <w:rsid w:val="002E751F"/>
    <w:rsid w:val="002F6E6E"/>
    <w:rsid w:val="002F7FCA"/>
    <w:rsid w:val="00312A9A"/>
    <w:rsid w:val="00313C4A"/>
    <w:rsid w:val="003178A5"/>
    <w:rsid w:val="00322FDC"/>
    <w:rsid w:val="00327A4D"/>
    <w:rsid w:val="00336854"/>
    <w:rsid w:val="00341CA8"/>
    <w:rsid w:val="00343771"/>
    <w:rsid w:val="00354880"/>
    <w:rsid w:val="00354EB0"/>
    <w:rsid w:val="003551B3"/>
    <w:rsid w:val="00355735"/>
    <w:rsid w:val="00355A0C"/>
    <w:rsid w:val="00356986"/>
    <w:rsid w:val="00361E27"/>
    <w:rsid w:val="003621C7"/>
    <w:rsid w:val="00363C99"/>
    <w:rsid w:val="00364F0D"/>
    <w:rsid w:val="00367477"/>
    <w:rsid w:val="00371660"/>
    <w:rsid w:val="00375169"/>
    <w:rsid w:val="00380F4F"/>
    <w:rsid w:val="0038106F"/>
    <w:rsid w:val="0038149A"/>
    <w:rsid w:val="00386DD3"/>
    <w:rsid w:val="0039213B"/>
    <w:rsid w:val="00395EE6"/>
    <w:rsid w:val="00397E07"/>
    <w:rsid w:val="003A0796"/>
    <w:rsid w:val="003A2FE8"/>
    <w:rsid w:val="003A4779"/>
    <w:rsid w:val="003A7162"/>
    <w:rsid w:val="003B1A39"/>
    <w:rsid w:val="003B3D07"/>
    <w:rsid w:val="003B4983"/>
    <w:rsid w:val="003C3AE2"/>
    <w:rsid w:val="003D0A84"/>
    <w:rsid w:val="003D3011"/>
    <w:rsid w:val="003D3201"/>
    <w:rsid w:val="003D5510"/>
    <w:rsid w:val="003D5699"/>
    <w:rsid w:val="003D6C42"/>
    <w:rsid w:val="003E3D0C"/>
    <w:rsid w:val="003F1381"/>
    <w:rsid w:val="003F213C"/>
    <w:rsid w:val="003F2E30"/>
    <w:rsid w:val="003F6BC8"/>
    <w:rsid w:val="003F6D48"/>
    <w:rsid w:val="004016B8"/>
    <w:rsid w:val="00402135"/>
    <w:rsid w:val="00406ECA"/>
    <w:rsid w:val="00411322"/>
    <w:rsid w:val="00411ABB"/>
    <w:rsid w:val="0041328D"/>
    <w:rsid w:val="0041469A"/>
    <w:rsid w:val="00424337"/>
    <w:rsid w:val="00436244"/>
    <w:rsid w:val="00440718"/>
    <w:rsid w:val="0044768D"/>
    <w:rsid w:val="00447B70"/>
    <w:rsid w:val="00460A77"/>
    <w:rsid w:val="00460C34"/>
    <w:rsid w:val="00460D80"/>
    <w:rsid w:val="00462B02"/>
    <w:rsid w:val="00463139"/>
    <w:rsid w:val="00465988"/>
    <w:rsid w:val="00466763"/>
    <w:rsid w:val="00472460"/>
    <w:rsid w:val="00475AB7"/>
    <w:rsid w:val="0047697E"/>
    <w:rsid w:val="004854E5"/>
    <w:rsid w:val="00485EB4"/>
    <w:rsid w:val="004922D9"/>
    <w:rsid w:val="004925D8"/>
    <w:rsid w:val="00497B88"/>
    <w:rsid w:val="004A3FB7"/>
    <w:rsid w:val="004B2068"/>
    <w:rsid w:val="004B288A"/>
    <w:rsid w:val="004B6A36"/>
    <w:rsid w:val="004C71E0"/>
    <w:rsid w:val="004D42FB"/>
    <w:rsid w:val="004E7711"/>
    <w:rsid w:val="004F11A8"/>
    <w:rsid w:val="00502E3D"/>
    <w:rsid w:val="005058E7"/>
    <w:rsid w:val="0050746E"/>
    <w:rsid w:val="00511EC7"/>
    <w:rsid w:val="0051438F"/>
    <w:rsid w:val="00515626"/>
    <w:rsid w:val="0052665E"/>
    <w:rsid w:val="005326C5"/>
    <w:rsid w:val="005333C0"/>
    <w:rsid w:val="005336B2"/>
    <w:rsid w:val="005339A0"/>
    <w:rsid w:val="00542B86"/>
    <w:rsid w:val="00552B42"/>
    <w:rsid w:val="00555C50"/>
    <w:rsid w:val="0055760F"/>
    <w:rsid w:val="00565C9F"/>
    <w:rsid w:val="0056652C"/>
    <w:rsid w:val="00566AD7"/>
    <w:rsid w:val="005728D2"/>
    <w:rsid w:val="005771D4"/>
    <w:rsid w:val="00580BAE"/>
    <w:rsid w:val="005821C1"/>
    <w:rsid w:val="005823DD"/>
    <w:rsid w:val="00586380"/>
    <w:rsid w:val="005A6E04"/>
    <w:rsid w:val="005B07A7"/>
    <w:rsid w:val="005B1CBE"/>
    <w:rsid w:val="005B31EC"/>
    <w:rsid w:val="005B3272"/>
    <w:rsid w:val="005B42EA"/>
    <w:rsid w:val="005B4371"/>
    <w:rsid w:val="005B6182"/>
    <w:rsid w:val="005B6BC2"/>
    <w:rsid w:val="005C2B8E"/>
    <w:rsid w:val="005C4C94"/>
    <w:rsid w:val="005C5C29"/>
    <w:rsid w:val="005D53FF"/>
    <w:rsid w:val="005E612C"/>
    <w:rsid w:val="005F26FF"/>
    <w:rsid w:val="005F3F96"/>
    <w:rsid w:val="005F4A00"/>
    <w:rsid w:val="005F4C0B"/>
    <w:rsid w:val="005F57F7"/>
    <w:rsid w:val="005F613D"/>
    <w:rsid w:val="005F7EC2"/>
    <w:rsid w:val="005F7EFA"/>
    <w:rsid w:val="006021AF"/>
    <w:rsid w:val="00604090"/>
    <w:rsid w:val="00613275"/>
    <w:rsid w:val="00614767"/>
    <w:rsid w:val="0061769F"/>
    <w:rsid w:val="00620E86"/>
    <w:rsid w:val="00621C90"/>
    <w:rsid w:val="00632D79"/>
    <w:rsid w:val="00634CD3"/>
    <w:rsid w:val="0064217B"/>
    <w:rsid w:val="00642319"/>
    <w:rsid w:val="00642577"/>
    <w:rsid w:val="00643B91"/>
    <w:rsid w:val="00647E65"/>
    <w:rsid w:val="00650F62"/>
    <w:rsid w:val="00651EE1"/>
    <w:rsid w:val="00653089"/>
    <w:rsid w:val="00654B0D"/>
    <w:rsid w:val="00655917"/>
    <w:rsid w:val="0065609D"/>
    <w:rsid w:val="00671BBB"/>
    <w:rsid w:val="00672684"/>
    <w:rsid w:val="00675D1F"/>
    <w:rsid w:val="00676268"/>
    <w:rsid w:val="0067781B"/>
    <w:rsid w:val="00677E12"/>
    <w:rsid w:val="00684ABC"/>
    <w:rsid w:val="00692D62"/>
    <w:rsid w:val="006935E8"/>
    <w:rsid w:val="006A1138"/>
    <w:rsid w:val="006A23D8"/>
    <w:rsid w:val="006A4E62"/>
    <w:rsid w:val="006A739D"/>
    <w:rsid w:val="006B4579"/>
    <w:rsid w:val="006B4B09"/>
    <w:rsid w:val="006B4DE2"/>
    <w:rsid w:val="006B6DD8"/>
    <w:rsid w:val="006B736B"/>
    <w:rsid w:val="006C21F9"/>
    <w:rsid w:val="006C4B41"/>
    <w:rsid w:val="006C59EF"/>
    <w:rsid w:val="006D64FC"/>
    <w:rsid w:val="006D679D"/>
    <w:rsid w:val="006D7C70"/>
    <w:rsid w:val="006F0574"/>
    <w:rsid w:val="006F403C"/>
    <w:rsid w:val="0070295F"/>
    <w:rsid w:val="00711BC0"/>
    <w:rsid w:val="007210A4"/>
    <w:rsid w:val="00727F19"/>
    <w:rsid w:val="00732B39"/>
    <w:rsid w:val="00732F9E"/>
    <w:rsid w:val="00742740"/>
    <w:rsid w:val="00747D21"/>
    <w:rsid w:val="0075343B"/>
    <w:rsid w:val="0075754C"/>
    <w:rsid w:val="0076011F"/>
    <w:rsid w:val="00762849"/>
    <w:rsid w:val="00763CCC"/>
    <w:rsid w:val="00770E54"/>
    <w:rsid w:val="00776180"/>
    <w:rsid w:val="007800F7"/>
    <w:rsid w:val="007823E3"/>
    <w:rsid w:val="007A1210"/>
    <w:rsid w:val="007A6CAB"/>
    <w:rsid w:val="007B04DF"/>
    <w:rsid w:val="007B139C"/>
    <w:rsid w:val="007B76F4"/>
    <w:rsid w:val="007C3A02"/>
    <w:rsid w:val="007C44E2"/>
    <w:rsid w:val="007C6319"/>
    <w:rsid w:val="007D0F73"/>
    <w:rsid w:val="007D2036"/>
    <w:rsid w:val="007D5C07"/>
    <w:rsid w:val="007D6102"/>
    <w:rsid w:val="007E0F84"/>
    <w:rsid w:val="007E0F9B"/>
    <w:rsid w:val="007E174D"/>
    <w:rsid w:val="007E1C5E"/>
    <w:rsid w:val="007F6567"/>
    <w:rsid w:val="00806AEA"/>
    <w:rsid w:val="00813919"/>
    <w:rsid w:val="00815A52"/>
    <w:rsid w:val="008200A5"/>
    <w:rsid w:val="00820B53"/>
    <w:rsid w:val="008256B6"/>
    <w:rsid w:val="00825D01"/>
    <w:rsid w:val="00826F59"/>
    <w:rsid w:val="008330F1"/>
    <w:rsid w:val="00843561"/>
    <w:rsid w:val="0084504C"/>
    <w:rsid w:val="00856DAB"/>
    <w:rsid w:val="00863722"/>
    <w:rsid w:val="00872321"/>
    <w:rsid w:val="00872675"/>
    <w:rsid w:val="0087279B"/>
    <w:rsid w:val="008727C6"/>
    <w:rsid w:val="008740BB"/>
    <w:rsid w:val="00885570"/>
    <w:rsid w:val="00885E94"/>
    <w:rsid w:val="008920AB"/>
    <w:rsid w:val="008A14CC"/>
    <w:rsid w:val="008A47E6"/>
    <w:rsid w:val="008A79FC"/>
    <w:rsid w:val="008C0624"/>
    <w:rsid w:val="008C324F"/>
    <w:rsid w:val="008C7A51"/>
    <w:rsid w:val="008D0E35"/>
    <w:rsid w:val="008D2D75"/>
    <w:rsid w:val="008D62B8"/>
    <w:rsid w:val="008E150F"/>
    <w:rsid w:val="008E7760"/>
    <w:rsid w:val="008F0356"/>
    <w:rsid w:val="008F1F44"/>
    <w:rsid w:val="008F689F"/>
    <w:rsid w:val="009012CF"/>
    <w:rsid w:val="00903DD0"/>
    <w:rsid w:val="00913915"/>
    <w:rsid w:val="009238F0"/>
    <w:rsid w:val="00923B39"/>
    <w:rsid w:val="00926E3F"/>
    <w:rsid w:val="00930AF2"/>
    <w:rsid w:val="00930B87"/>
    <w:rsid w:val="00933A4F"/>
    <w:rsid w:val="00933ABA"/>
    <w:rsid w:val="0093769A"/>
    <w:rsid w:val="00937A33"/>
    <w:rsid w:val="00941F47"/>
    <w:rsid w:val="00950AA0"/>
    <w:rsid w:val="009561F5"/>
    <w:rsid w:val="0096316D"/>
    <w:rsid w:val="009677D9"/>
    <w:rsid w:val="00972586"/>
    <w:rsid w:val="009731D7"/>
    <w:rsid w:val="00973375"/>
    <w:rsid w:val="0099239F"/>
    <w:rsid w:val="0099486B"/>
    <w:rsid w:val="00996A2A"/>
    <w:rsid w:val="009A0139"/>
    <w:rsid w:val="009A306D"/>
    <w:rsid w:val="009A64DD"/>
    <w:rsid w:val="009A7867"/>
    <w:rsid w:val="009B0228"/>
    <w:rsid w:val="009B0C66"/>
    <w:rsid w:val="009B1143"/>
    <w:rsid w:val="009B169D"/>
    <w:rsid w:val="009B254D"/>
    <w:rsid w:val="009D606A"/>
    <w:rsid w:val="009E4A9D"/>
    <w:rsid w:val="009E7846"/>
    <w:rsid w:val="009E7F56"/>
    <w:rsid w:val="009F3454"/>
    <w:rsid w:val="009F6AD1"/>
    <w:rsid w:val="009F7924"/>
    <w:rsid w:val="009F7D5B"/>
    <w:rsid w:val="00A029F1"/>
    <w:rsid w:val="00A11B87"/>
    <w:rsid w:val="00A142C2"/>
    <w:rsid w:val="00A14ABF"/>
    <w:rsid w:val="00A166B3"/>
    <w:rsid w:val="00A24FE9"/>
    <w:rsid w:val="00A30069"/>
    <w:rsid w:val="00A328D5"/>
    <w:rsid w:val="00A34880"/>
    <w:rsid w:val="00A34D73"/>
    <w:rsid w:val="00A36BDF"/>
    <w:rsid w:val="00A415C3"/>
    <w:rsid w:val="00A45474"/>
    <w:rsid w:val="00A50F22"/>
    <w:rsid w:val="00A54232"/>
    <w:rsid w:val="00A5632E"/>
    <w:rsid w:val="00A56871"/>
    <w:rsid w:val="00A62B16"/>
    <w:rsid w:val="00A64495"/>
    <w:rsid w:val="00A66CB1"/>
    <w:rsid w:val="00A7490E"/>
    <w:rsid w:val="00A74CB8"/>
    <w:rsid w:val="00A81A19"/>
    <w:rsid w:val="00A82E4F"/>
    <w:rsid w:val="00A8627E"/>
    <w:rsid w:val="00A90FAB"/>
    <w:rsid w:val="00A96FF7"/>
    <w:rsid w:val="00A978B7"/>
    <w:rsid w:val="00AA79FE"/>
    <w:rsid w:val="00AB2921"/>
    <w:rsid w:val="00AB631F"/>
    <w:rsid w:val="00AC14CC"/>
    <w:rsid w:val="00AC1B07"/>
    <w:rsid w:val="00AC2E68"/>
    <w:rsid w:val="00AC2EE8"/>
    <w:rsid w:val="00AC2FEC"/>
    <w:rsid w:val="00AD030A"/>
    <w:rsid w:val="00AD1347"/>
    <w:rsid w:val="00AE2864"/>
    <w:rsid w:val="00AE7396"/>
    <w:rsid w:val="00AF24EA"/>
    <w:rsid w:val="00B01DA7"/>
    <w:rsid w:val="00B1047F"/>
    <w:rsid w:val="00B21EF4"/>
    <w:rsid w:val="00B24EB6"/>
    <w:rsid w:val="00B30408"/>
    <w:rsid w:val="00B34122"/>
    <w:rsid w:val="00B365A5"/>
    <w:rsid w:val="00B37D36"/>
    <w:rsid w:val="00B41062"/>
    <w:rsid w:val="00B5306D"/>
    <w:rsid w:val="00B53379"/>
    <w:rsid w:val="00B563A3"/>
    <w:rsid w:val="00B64EC7"/>
    <w:rsid w:val="00B66E60"/>
    <w:rsid w:val="00B70A7F"/>
    <w:rsid w:val="00B712D8"/>
    <w:rsid w:val="00B8506B"/>
    <w:rsid w:val="00B91A6E"/>
    <w:rsid w:val="00B933CE"/>
    <w:rsid w:val="00B972F3"/>
    <w:rsid w:val="00BA0BC1"/>
    <w:rsid w:val="00BA1898"/>
    <w:rsid w:val="00BA724D"/>
    <w:rsid w:val="00BB088D"/>
    <w:rsid w:val="00BB6694"/>
    <w:rsid w:val="00BC0F8C"/>
    <w:rsid w:val="00BD04C5"/>
    <w:rsid w:val="00BD0741"/>
    <w:rsid w:val="00BD14CC"/>
    <w:rsid w:val="00BD164B"/>
    <w:rsid w:val="00BD499F"/>
    <w:rsid w:val="00BD6B8D"/>
    <w:rsid w:val="00BE0CC9"/>
    <w:rsid w:val="00BE5404"/>
    <w:rsid w:val="00BE55EF"/>
    <w:rsid w:val="00BE5FB7"/>
    <w:rsid w:val="00BF3D96"/>
    <w:rsid w:val="00BF4E0F"/>
    <w:rsid w:val="00C01B58"/>
    <w:rsid w:val="00C02375"/>
    <w:rsid w:val="00C04EB6"/>
    <w:rsid w:val="00C163C4"/>
    <w:rsid w:val="00C16887"/>
    <w:rsid w:val="00C22A12"/>
    <w:rsid w:val="00C26D39"/>
    <w:rsid w:val="00C3465B"/>
    <w:rsid w:val="00C352FA"/>
    <w:rsid w:val="00C40D36"/>
    <w:rsid w:val="00C572ED"/>
    <w:rsid w:val="00C57D70"/>
    <w:rsid w:val="00C65775"/>
    <w:rsid w:val="00C66E8A"/>
    <w:rsid w:val="00C66F0D"/>
    <w:rsid w:val="00C70471"/>
    <w:rsid w:val="00C735C0"/>
    <w:rsid w:val="00C74984"/>
    <w:rsid w:val="00C7525E"/>
    <w:rsid w:val="00C76301"/>
    <w:rsid w:val="00C844E7"/>
    <w:rsid w:val="00C848DF"/>
    <w:rsid w:val="00C92B8C"/>
    <w:rsid w:val="00C92CD9"/>
    <w:rsid w:val="00C95C34"/>
    <w:rsid w:val="00C963C3"/>
    <w:rsid w:val="00CA7ECE"/>
    <w:rsid w:val="00CB0DEC"/>
    <w:rsid w:val="00CB11A9"/>
    <w:rsid w:val="00CB2331"/>
    <w:rsid w:val="00CB63EB"/>
    <w:rsid w:val="00CB6D07"/>
    <w:rsid w:val="00CC5A09"/>
    <w:rsid w:val="00CC7200"/>
    <w:rsid w:val="00CD1422"/>
    <w:rsid w:val="00CF2565"/>
    <w:rsid w:val="00D12692"/>
    <w:rsid w:val="00D13B27"/>
    <w:rsid w:val="00D15EED"/>
    <w:rsid w:val="00D217D3"/>
    <w:rsid w:val="00D224B7"/>
    <w:rsid w:val="00D26006"/>
    <w:rsid w:val="00D27B5D"/>
    <w:rsid w:val="00D35409"/>
    <w:rsid w:val="00D37445"/>
    <w:rsid w:val="00D43C33"/>
    <w:rsid w:val="00D443A4"/>
    <w:rsid w:val="00D5149E"/>
    <w:rsid w:val="00D535DE"/>
    <w:rsid w:val="00D5464B"/>
    <w:rsid w:val="00D606E1"/>
    <w:rsid w:val="00D67142"/>
    <w:rsid w:val="00D67B29"/>
    <w:rsid w:val="00D71D15"/>
    <w:rsid w:val="00D725C4"/>
    <w:rsid w:val="00D7737A"/>
    <w:rsid w:val="00D805CF"/>
    <w:rsid w:val="00D83BD0"/>
    <w:rsid w:val="00D90D7C"/>
    <w:rsid w:val="00D92DF7"/>
    <w:rsid w:val="00D96783"/>
    <w:rsid w:val="00DA4B20"/>
    <w:rsid w:val="00DB090E"/>
    <w:rsid w:val="00DB1EDE"/>
    <w:rsid w:val="00DB549C"/>
    <w:rsid w:val="00DC5A54"/>
    <w:rsid w:val="00DD0BE9"/>
    <w:rsid w:val="00DD7057"/>
    <w:rsid w:val="00DF4960"/>
    <w:rsid w:val="00DF5834"/>
    <w:rsid w:val="00DF7356"/>
    <w:rsid w:val="00E03A78"/>
    <w:rsid w:val="00E22D45"/>
    <w:rsid w:val="00E25833"/>
    <w:rsid w:val="00E338CA"/>
    <w:rsid w:val="00E4086B"/>
    <w:rsid w:val="00E4705D"/>
    <w:rsid w:val="00E47C6C"/>
    <w:rsid w:val="00E526EA"/>
    <w:rsid w:val="00E5410F"/>
    <w:rsid w:val="00E55791"/>
    <w:rsid w:val="00E57446"/>
    <w:rsid w:val="00E60D88"/>
    <w:rsid w:val="00E63C03"/>
    <w:rsid w:val="00E65B04"/>
    <w:rsid w:val="00E66FC0"/>
    <w:rsid w:val="00E7508F"/>
    <w:rsid w:val="00E80794"/>
    <w:rsid w:val="00E83073"/>
    <w:rsid w:val="00E86502"/>
    <w:rsid w:val="00E9320F"/>
    <w:rsid w:val="00E93339"/>
    <w:rsid w:val="00E97884"/>
    <w:rsid w:val="00EA05E6"/>
    <w:rsid w:val="00EA4CE9"/>
    <w:rsid w:val="00EA57CF"/>
    <w:rsid w:val="00EB0D33"/>
    <w:rsid w:val="00EB11D5"/>
    <w:rsid w:val="00EC23A4"/>
    <w:rsid w:val="00EC5804"/>
    <w:rsid w:val="00ED75CE"/>
    <w:rsid w:val="00EE2D9C"/>
    <w:rsid w:val="00EE7CA8"/>
    <w:rsid w:val="00EF16B7"/>
    <w:rsid w:val="00EF3854"/>
    <w:rsid w:val="00F10F96"/>
    <w:rsid w:val="00F13BC1"/>
    <w:rsid w:val="00F14640"/>
    <w:rsid w:val="00F155AA"/>
    <w:rsid w:val="00F25D25"/>
    <w:rsid w:val="00F27DD5"/>
    <w:rsid w:val="00F335D6"/>
    <w:rsid w:val="00F33B40"/>
    <w:rsid w:val="00F41DAD"/>
    <w:rsid w:val="00F4281C"/>
    <w:rsid w:val="00F42F5A"/>
    <w:rsid w:val="00F442B8"/>
    <w:rsid w:val="00F51B32"/>
    <w:rsid w:val="00F54830"/>
    <w:rsid w:val="00F55D3E"/>
    <w:rsid w:val="00F62CC8"/>
    <w:rsid w:val="00F72251"/>
    <w:rsid w:val="00F732D7"/>
    <w:rsid w:val="00F74E0C"/>
    <w:rsid w:val="00F757AC"/>
    <w:rsid w:val="00F84571"/>
    <w:rsid w:val="00F854A1"/>
    <w:rsid w:val="00F9018A"/>
    <w:rsid w:val="00F92347"/>
    <w:rsid w:val="00F95729"/>
    <w:rsid w:val="00FA13A3"/>
    <w:rsid w:val="00FA386F"/>
    <w:rsid w:val="00FA3B69"/>
    <w:rsid w:val="00FA517D"/>
    <w:rsid w:val="00FA5BAC"/>
    <w:rsid w:val="00FA5DB1"/>
    <w:rsid w:val="00FA721C"/>
    <w:rsid w:val="00FB053B"/>
    <w:rsid w:val="00FC1B2D"/>
    <w:rsid w:val="00FC3C61"/>
    <w:rsid w:val="00FC4C72"/>
    <w:rsid w:val="00FC4E94"/>
    <w:rsid w:val="00FC6190"/>
    <w:rsid w:val="00FC673A"/>
    <w:rsid w:val="00FC6F30"/>
    <w:rsid w:val="00FD0ADD"/>
    <w:rsid w:val="00FD6A5C"/>
    <w:rsid w:val="00FD6D02"/>
    <w:rsid w:val="00FE0B58"/>
    <w:rsid w:val="00FE1FDA"/>
    <w:rsid w:val="00FE731A"/>
    <w:rsid w:val="00FF2662"/>
    <w:rsid w:val="00FF438C"/>
    <w:rsid w:val="00FF56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6449"/>
  <w15:chartTrackingRefBased/>
  <w15:docId w15:val="{FE6CEF41-01E6-4A1E-8855-12F6EDEF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39F"/>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autoRedefine/>
    <w:qFormat/>
    <w:rsid w:val="0022039F"/>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rPr>
  </w:style>
  <w:style w:type="paragraph" w:styleId="Ttulo2">
    <w:name w:val="heading 2"/>
    <w:basedOn w:val="Normal"/>
    <w:next w:val="Normal"/>
    <w:link w:val="Ttulo2Car"/>
    <w:uiPriority w:val="9"/>
    <w:unhideWhenUsed/>
    <w:qFormat/>
    <w:rsid w:val="00354E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22039F"/>
    <w:rPr>
      <w:rFonts w:ascii="Times New Roman Bold" w:eastAsia="Times New Roman" w:hAnsi="Times New Roman Bold" w:cs="Times New Roman"/>
      <w:b/>
      <w:kern w:val="28"/>
      <w:sz w:val="32"/>
      <w:szCs w:val="20"/>
      <w:lang w:val="es-ES_tradnl"/>
    </w:rPr>
  </w:style>
  <w:style w:type="paragraph" w:styleId="Textoindependiente2">
    <w:name w:val="Body Text 2"/>
    <w:basedOn w:val="Normal"/>
    <w:link w:val="Textoindependiente2Car"/>
    <w:uiPriority w:val="99"/>
    <w:rsid w:val="0022039F"/>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uiPriority w:val="99"/>
    <w:rsid w:val="0022039F"/>
    <w:rPr>
      <w:rFonts w:ascii="Times New Roman" w:eastAsia="Times New Roman" w:hAnsi="Times New Roman" w:cs="Times New Roman"/>
      <w:sz w:val="24"/>
      <w:szCs w:val="20"/>
      <w:lang w:val="es-ES_tradnl"/>
    </w:rPr>
  </w:style>
  <w:style w:type="paragraph" w:styleId="Textonotapie">
    <w:name w:val="footnote text"/>
    <w:aliases w:val="Texto nota pie Car Car,Texto nota pie Car1,Texto nota pie Car Car Car,fn,texto de nota al pie,Texto nota pie Car Car Car Car Car Car Car Car,Footnote Text Char Char Char Char Char Char,single space,Car,Car1 Car Car,footnote, Car"/>
    <w:basedOn w:val="Normal"/>
    <w:link w:val="TextonotapieCar"/>
    <w:rsid w:val="0022039F"/>
    <w:pPr>
      <w:overflowPunct w:val="0"/>
      <w:autoSpaceDE w:val="0"/>
      <w:autoSpaceDN w:val="0"/>
      <w:adjustRightInd w:val="0"/>
      <w:textAlignment w:val="baseline"/>
    </w:pPr>
    <w:rPr>
      <w:sz w:val="20"/>
      <w:szCs w:val="20"/>
      <w:lang w:eastAsia="x-none"/>
    </w:rPr>
  </w:style>
  <w:style w:type="character" w:customStyle="1" w:styleId="TextonotapieCar">
    <w:name w:val="Texto nota pie Car"/>
    <w:aliases w:val="Texto nota pie Car Car Car1,Texto nota pie Car1 Car,Texto nota pie Car Car Car Car,fn Car,texto de nota al pie Car,Texto nota pie Car Car Car Car Car Car Car Car Car,Footnote Text Char Char Char Char Char Char Car,single space Car"/>
    <w:basedOn w:val="Fuentedeprrafopredeter"/>
    <w:link w:val="Textonotapie"/>
    <w:rsid w:val="0022039F"/>
    <w:rPr>
      <w:rFonts w:ascii="Times New Roman" w:eastAsia="Times New Roman" w:hAnsi="Times New Roman" w:cs="Times New Roman"/>
      <w:sz w:val="20"/>
      <w:szCs w:val="20"/>
      <w:lang w:val="es-ES_tradnl" w:eastAsia="x-none"/>
    </w:rPr>
  </w:style>
  <w:style w:type="paragraph" w:styleId="Textoindependiente">
    <w:name w:val="Body Text"/>
    <w:basedOn w:val="Normal"/>
    <w:link w:val="TextoindependienteCar"/>
    <w:rsid w:val="0022039F"/>
    <w:pPr>
      <w:ind w:right="-720"/>
    </w:pPr>
    <w:rPr>
      <w:bCs/>
      <w:iCs/>
    </w:rPr>
  </w:style>
  <w:style w:type="character" w:customStyle="1" w:styleId="TextoindependienteCar">
    <w:name w:val="Texto independiente Car"/>
    <w:basedOn w:val="Fuentedeprrafopredeter"/>
    <w:link w:val="Textoindependiente"/>
    <w:rsid w:val="0022039F"/>
    <w:rPr>
      <w:rFonts w:ascii="Times New Roman" w:eastAsia="Times New Roman" w:hAnsi="Times New Roman" w:cs="Times New Roman"/>
      <w:bCs/>
      <w:iCs/>
      <w:sz w:val="24"/>
      <w:szCs w:val="24"/>
      <w:lang w:val="es-ES_tradnl"/>
    </w:rPr>
  </w:style>
  <w:style w:type="paragraph" w:styleId="Prrafodelista">
    <w:name w:val="List Paragraph"/>
    <w:basedOn w:val="Normal"/>
    <w:link w:val="PrrafodelistaCar"/>
    <w:uiPriority w:val="34"/>
    <w:qFormat/>
    <w:rsid w:val="0022039F"/>
    <w:pPr>
      <w:ind w:left="720"/>
      <w:contextualSpacing/>
      <w:jc w:val="both"/>
    </w:pPr>
    <w:rPr>
      <w:szCs w:val="20"/>
    </w:rPr>
  </w:style>
  <w:style w:type="paragraph" w:customStyle="1" w:styleId="Prrafodelista1">
    <w:name w:val="Párrafo de lista1"/>
    <w:basedOn w:val="Normal"/>
    <w:rsid w:val="0022039F"/>
    <w:pPr>
      <w:widowControl w:val="0"/>
      <w:adjustRightInd w:val="0"/>
      <w:spacing w:after="200" w:line="276" w:lineRule="auto"/>
      <w:ind w:left="720"/>
      <w:contextualSpacing/>
      <w:jc w:val="both"/>
      <w:textAlignment w:val="baseline"/>
    </w:pPr>
    <w:rPr>
      <w:rFonts w:eastAsia="Calibri"/>
      <w:sz w:val="22"/>
      <w:szCs w:val="22"/>
      <w:lang w:val="es-PE"/>
    </w:rPr>
  </w:style>
  <w:style w:type="character" w:customStyle="1" w:styleId="PrrafodelistaCar">
    <w:name w:val="Párrafo de lista Car"/>
    <w:link w:val="Prrafodelista"/>
    <w:uiPriority w:val="34"/>
    <w:rsid w:val="006A23D8"/>
    <w:rPr>
      <w:rFonts w:ascii="Times New Roman" w:eastAsia="Times New Roman" w:hAnsi="Times New Roman" w:cs="Times New Roman"/>
      <w:sz w:val="24"/>
      <w:szCs w:val="20"/>
      <w:lang w:val="es-ES_tradnl"/>
    </w:rPr>
  </w:style>
  <w:style w:type="character" w:styleId="Hipervnculo">
    <w:name w:val="Hyperlink"/>
    <w:uiPriority w:val="99"/>
    <w:unhideWhenUsed/>
    <w:rsid w:val="004854E5"/>
    <w:rPr>
      <w:rFonts w:cs="Times New Roman"/>
      <w:color w:val="7096C5"/>
      <w:u w:val="none"/>
      <w:effect w:val="none"/>
    </w:rPr>
  </w:style>
  <w:style w:type="paragraph" w:styleId="Encabezado">
    <w:name w:val="header"/>
    <w:basedOn w:val="Normal"/>
    <w:link w:val="EncabezadoCar"/>
    <w:uiPriority w:val="99"/>
    <w:unhideWhenUsed/>
    <w:rsid w:val="006F403C"/>
    <w:pPr>
      <w:tabs>
        <w:tab w:val="center" w:pos="4252"/>
        <w:tab w:val="right" w:pos="8504"/>
      </w:tabs>
    </w:pPr>
  </w:style>
  <w:style w:type="character" w:customStyle="1" w:styleId="EncabezadoCar">
    <w:name w:val="Encabezado Car"/>
    <w:basedOn w:val="Fuentedeprrafopredeter"/>
    <w:link w:val="Encabezado"/>
    <w:uiPriority w:val="99"/>
    <w:rsid w:val="006F403C"/>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6F403C"/>
    <w:pPr>
      <w:tabs>
        <w:tab w:val="center" w:pos="4252"/>
        <w:tab w:val="right" w:pos="8504"/>
      </w:tabs>
    </w:pPr>
  </w:style>
  <w:style w:type="character" w:customStyle="1" w:styleId="PiedepginaCar">
    <w:name w:val="Pie de página Car"/>
    <w:basedOn w:val="Fuentedeprrafopredeter"/>
    <w:link w:val="Piedepgina"/>
    <w:uiPriority w:val="99"/>
    <w:rsid w:val="006F403C"/>
    <w:rPr>
      <w:rFonts w:ascii="Times New Roman" w:eastAsia="Times New Roman" w:hAnsi="Times New Roman" w:cs="Times New Roman"/>
      <w:sz w:val="24"/>
      <w:szCs w:val="24"/>
      <w:lang w:val="es-ES_tradnl"/>
    </w:rPr>
  </w:style>
  <w:style w:type="paragraph" w:customStyle="1" w:styleId="Normal1">
    <w:name w:val="Normal1"/>
    <w:link w:val="Normal1Car"/>
    <w:rsid w:val="006B4579"/>
    <w:rPr>
      <w:rFonts w:ascii="Calibri" w:eastAsia="Calibri" w:hAnsi="Calibri" w:cs="Calibri"/>
      <w:color w:val="000000"/>
      <w:lang w:val="es-MX" w:eastAsia="es-MX"/>
    </w:rPr>
  </w:style>
  <w:style w:type="character" w:customStyle="1" w:styleId="Normal1Car">
    <w:name w:val="Normal1 Car"/>
    <w:basedOn w:val="Fuentedeprrafopredeter"/>
    <w:link w:val="Normal1"/>
    <w:rsid w:val="006B4579"/>
    <w:rPr>
      <w:rFonts w:ascii="Calibri" w:eastAsia="Calibri" w:hAnsi="Calibri" w:cs="Calibri"/>
      <w:color w:val="000000"/>
      <w:lang w:val="es-MX" w:eastAsia="es-MX"/>
    </w:rPr>
  </w:style>
  <w:style w:type="character" w:customStyle="1" w:styleId="Ttulo2Car">
    <w:name w:val="Título 2 Car"/>
    <w:basedOn w:val="Fuentedeprrafopredeter"/>
    <w:link w:val="Ttulo2"/>
    <w:uiPriority w:val="9"/>
    <w:rsid w:val="00354EB0"/>
    <w:rPr>
      <w:rFonts w:asciiTheme="majorHAnsi" w:eastAsiaTheme="majorEastAsia" w:hAnsiTheme="majorHAnsi" w:cstheme="majorBidi"/>
      <w:color w:val="2E74B5" w:themeColor="accent1" w:themeShade="BF"/>
      <w:sz w:val="26"/>
      <w:szCs w:val="26"/>
      <w:lang w:val="es-ES_tradnl"/>
    </w:rPr>
  </w:style>
  <w:style w:type="character" w:styleId="Refdenotaalpie">
    <w:name w:val="footnote reference"/>
    <w:basedOn w:val="Fuentedeprrafopredeter"/>
    <w:uiPriority w:val="99"/>
    <w:semiHidden/>
    <w:unhideWhenUsed/>
    <w:rsid w:val="00054911"/>
    <w:rPr>
      <w:vertAlign w:val="superscript"/>
    </w:rPr>
  </w:style>
  <w:style w:type="paragraph" w:customStyle="1" w:styleId="Default">
    <w:name w:val="Default"/>
    <w:link w:val="DefaultChar"/>
    <w:rsid w:val="00F757AC"/>
    <w:pPr>
      <w:autoSpaceDE w:val="0"/>
      <w:autoSpaceDN w:val="0"/>
      <w:adjustRightInd w:val="0"/>
      <w:spacing w:after="0" w:line="240" w:lineRule="auto"/>
    </w:pPr>
    <w:rPr>
      <w:rFonts w:ascii="Calibri" w:eastAsiaTheme="minorEastAsia" w:hAnsi="Calibri" w:cs="Calibri"/>
      <w:color w:val="000000"/>
      <w:sz w:val="24"/>
      <w:szCs w:val="24"/>
      <w:lang w:eastAsia="es-PE"/>
    </w:rPr>
  </w:style>
  <w:style w:type="character" w:customStyle="1" w:styleId="DefaultChar">
    <w:name w:val="Default Char"/>
    <w:basedOn w:val="Fuentedeprrafopredeter"/>
    <w:link w:val="Default"/>
    <w:rsid w:val="00F757AC"/>
    <w:rPr>
      <w:rFonts w:ascii="Calibri" w:eastAsiaTheme="minorEastAsia" w:hAnsi="Calibri" w:cs="Calibri"/>
      <w:color w:val="000000"/>
      <w:sz w:val="24"/>
      <w:szCs w:val="24"/>
      <w:lang w:eastAsia="es-PE"/>
    </w:rPr>
  </w:style>
  <w:style w:type="table" w:customStyle="1" w:styleId="TableNormal">
    <w:name w:val="Table Normal"/>
    <w:uiPriority w:val="2"/>
    <w:semiHidden/>
    <w:unhideWhenUsed/>
    <w:qFormat/>
    <w:rsid w:val="000E0D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0DFA"/>
    <w:pPr>
      <w:widowControl w:val="0"/>
      <w:autoSpaceDE w:val="0"/>
      <w:autoSpaceDN w:val="0"/>
    </w:pPr>
    <w:rPr>
      <w:sz w:val="22"/>
      <w:szCs w:val="22"/>
      <w:lang w:val="en-US"/>
    </w:rPr>
  </w:style>
  <w:style w:type="table" w:styleId="Tablaconcuadrcula">
    <w:name w:val="Table Grid"/>
    <w:basedOn w:val="Tablanormal"/>
    <w:uiPriority w:val="39"/>
    <w:rsid w:val="0011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3561"/>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9786">
      <w:bodyDiv w:val="1"/>
      <w:marLeft w:val="0"/>
      <w:marRight w:val="0"/>
      <w:marTop w:val="0"/>
      <w:marBottom w:val="0"/>
      <w:divBdr>
        <w:top w:val="none" w:sz="0" w:space="0" w:color="auto"/>
        <w:left w:val="none" w:sz="0" w:space="0" w:color="auto"/>
        <w:bottom w:val="none" w:sz="0" w:space="0" w:color="auto"/>
        <w:right w:val="none" w:sz="0" w:space="0" w:color="auto"/>
      </w:divBdr>
      <w:divsChild>
        <w:div w:id="14574819">
          <w:marLeft w:val="-108"/>
          <w:marRight w:val="0"/>
          <w:marTop w:val="0"/>
          <w:marBottom w:val="0"/>
          <w:divBdr>
            <w:top w:val="none" w:sz="0" w:space="0" w:color="auto"/>
            <w:left w:val="none" w:sz="0" w:space="0" w:color="auto"/>
            <w:bottom w:val="none" w:sz="0" w:space="0" w:color="auto"/>
            <w:right w:val="none" w:sz="0" w:space="0" w:color="auto"/>
          </w:divBdr>
        </w:div>
        <w:div w:id="1008017928">
          <w:marLeft w:val="-70"/>
          <w:marRight w:val="0"/>
          <w:marTop w:val="0"/>
          <w:marBottom w:val="0"/>
          <w:divBdr>
            <w:top w:val="none" w:sz="0" w:space="0" w:color="auto"/>
            <w:left w:val="none" w:sz="0" w:space="0" w:color="auto"/>
            <w:bottom w:val="none" w:sz="0" w:space="0" w:color="auto"/>
            <w:right w:val="none" w:sz="0" w:space="0" w:color="auto"/>
          </w:divBdr>
        </w:div>
      </w:divsChild>
    </w:div>
    <w:div w:id="554510204">
      <w:bodyDiv w:val="1"/>
      <w:marLeft w:val="0"/>
      <w:marRight w:val="0"/>
      <w:marTop w:val="0"/>
      <w:marBottom w:val="0"/>
      <w:divBdr>
        <w:top w:val="none" w:sz="0" w:space="0" w:color="auto"/>
        <w:left w:val="none" w:sz="0" w:space="0" w:color="auto"/>
        <w:bottom w:val="none" w:sz="0" w:space="0" w:color="auto"/>
        <w:right w:val="none" w:sz="0" w:space="0" w:color="auto"/>
      </w:divBdr>
    </w:div>
    <w:div w:id="19856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E5A0-14B4-4D77-9AFE-BE9ED55A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4682</Words>
  <Characters>25752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Munoz</dc:creator>
  <cp:keywords/>
  <dc:description/>
  <cp:lastModifiedBy>Raquel Muñoz Ocadio</cp:lastModifiedBy>
  <cp:revision>10</cp:revision>
  <dcterms:created xsi:type="dcterms:W3CDTF">2018-11-29T22:35:00Z</dcterms:created>
  <dcterms:modified xsi:type="dcterms:W3CDTF">2018-11-30T19:16:00Z</dcterms:modified>
</cp:coreProperties>
</file>