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80" w:rsidRPr="00B92D80" w:rsidRDefault="00B92D80" w:rsidP="00B92D80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534988778"/>
      <w:bookmarkStart w:id="1" w:name="_Toc536017296"/>
      <w:r w:rsidRPr="00B92D80">
        <w:rPr>
          <w:rFonts w:ascii="Arial" w:hAnsi="Arial" w:cs="Arial"/>
        </w:rPr>
        <w:t>ANEXO 1</w:t>
      </w:r>
      <w:bookmarkEnd w:id="0"/>
      <w:bookmarkEnd w:id="1"/>
    </w:p>
    <w:p w:rsidR="00B92D80" w:rsidRPr="00B92D80" w:rsidRDefault="00B92D80" w:rsidP="00B92D80">
      <w:pPr>
        <w:jc w:val="center"/>
        <w:rPr>
          <w:rFonts w:ascii="Arial" w:hAnsi="Arial" w:cs="Arial"/>
          <w:b/>
        </w:rPr>
      </w:pPr>
      <w:r w:rsidRPr="00B92D80">
        <w:rPr>
          <w:rFonts w:ascii="Arial" w:hAnsi="Arial" w:cs="Arial"/>
          <w:b/>
        </w:rPr>
        <w:t>SECTORES ESTRATÉGICOS</w:t>
      </w:r>
    </w:p>
    <w:p w:rsidR="00B92D80" w:rsidRPr="00B92D80" w:rsidRDefault="00B92D80" w:rsidP="00B92D80">
      <w:pPr>
        <w:jc w:val="center"/>
        <w:rPr>
          <w:rFonts w:ascii="Arial" w:hAnsi="Arial" w:cs="Arial"/>
          <w:b/>
        </w:rPr>
      </w:pPr>
    </w:p>
    <w:p w:rsidR="00B92D80" w:rsidRPr="00B92D80" w:rsidRDefault="00B92D80" w:rsidP="00B92D80">
      <w:pPr>
        <w:numPr>
          <w:ilvl w:val="0"/>
          <w:numId w:val="2"/>
        </w:numPr>
        <w:suppressAutoHyphens/>
        <w:autoSpaceDN w:val="0"/>
        <w:spacing w:after="0"/>
        <w:ind w:left="142" w:hanging="426"/>
        <w:contextualSpacing/>
        <w:textAlignment w:val="baseline"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b/>
          <w:lang w:val="es-ES" w:eastAsia="es-ES"/>
        </w:rPr>
        <w:t xml:space="preserve">AGROINDUSTRIA Y ELABORACIÓN DE ALIMENTOS: </w:t>
      </w:r>
      <w:r w:rsidRPr="00B92D80">
        <w:rPr>
          <w:rFonts w:ascii="Arial" w:eastAsia="Calibri" w:hAnsi="Arial" w:cs="Arial"/>
          <w:lang w:val="es-ES" w:eastAsia="es-ES"/>
        </w:rPr>
        <w:t>Comprende la producción e industrialización de productos agropecuarios que transforma materias primas en productos para el consumo alimenticio. También se considera aquellas actividades orientadas a la elaboración de alimentos para el consumo humano a partir de productos de la agroindustria y de productos hidrobiológicos.</w:t>
      </w:r>
    </w:p>
    <w:p w:rsidR="00B92D80" w:rsidRPr="00B92D80" w:rsidRDefault="00B92D80" w:rsidP="00B92D80">
      <w:pPr>
        <w:suppressAutoHyphens/>
        <w:autoSpaceDN w:val="0"/>
        <w:ind w:left="142" w:hanging="426"/>
        <w:textAlignment w:val="baseline"/>
        <w:rPr>
          <w:rFonts w:ascii="Arial" w:eastAsia="Calibri" w:hAnsi="Arial" w:cs="Arial"/>
          <w:lang w:val="es-ES" w:eastAsia="es-ES"/>
        </w:rPr>
      </w:pPr>
    </w:p>
    <w:p w:rsidR="00B92D80" w:rsidRPr="00B92D80" w:rsidRDefault="00B92D80" w:rsidP="00B92D80">
      <w:pPr>
        <w:numPr>
          <w:ilvl w:val="0"/>
          <w:numId w:val="2"/>
        </w:numPr>
        <w:spacing w:after="0"/>
        <w:ind w:left="142" w:hanging="426"/>
        <w:contextualSpacing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b/>
          <w:lang w:val="es-ES" w:eastAsia="es-ES"/>
        </w:rPr>
        <w:t xml:space="preserve">FORESTAL MADERABLE: </w:t>
      </w:r>
      <w:r w:rsidRPr="00B92D80">
        <w:rPr>
          <w:rFonts w:ascii="Arial" w:eastAsia="Calibri" w:hAnsi="Arial" w:cs="Arial"/>
          <w:lang w:val="es-ES" w:eastAsia="es-ES"/>
        </w:rPr>
        <w:t>Comprende las actividades asociadas a la extracción, primera y segunda transformación como resultado del procesamiento de materias primas maderables. También se incluye la manufactura del papel y cartón.</w:t>
      </w:r>
    </w:p>
    <w:p w:rsidR="00B92D80" w:rsidRPr="00B92D80" w:rsidRDefault="00B92D80" w:rsidP="00B92D80">
      <w:pPr>
        <w:ind w:left="142"/>
        <w:rPr>
          <w:rFonts w:ascii="Arial" w:eastAsia="Calibri" w:hAnsi="Arial" w:cs="Arial"/>
          <w:lang w:val="es-ES" w:eastAsia="es-ES"/>
        </w:rPr>
      </w:pPr>
    </w:p>
    <w:p w:rsidR="00B92D80" w:rsidRPr="00B92D80" w:rsidRDefault="00B92D80" w:rsidP="00B92D8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426"/>
        <w:contextualSpacing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b/>
          <w:lang w:val="es-ES" w:eastAsia="es-ES"/>
        </w:rPr>
        <w:t xml:space="preserve">TEXTIL Y CONFECCIONES: </w:t>
      </w:r>
      <w:r w:rsidRPr="00B92D80">
        <w:rPr>
          <w:rFonts w:ascii="Arial" w:eastAsia="Calibri" w:hAnsi="Arial" w:cs="Arial"/>
          <w:lang w:val="es-ES" w:eastAsia="es-ES"/>
        </w:rPr>
        <w:t>Comprende preparación e hilatura de fibras textiles (naturales y sintéticos), la tejedura, el acabado de productos textiles y prendas de vestir, así como la fabricación de artículos confeccionados de materias textiles, donde se incluye la elaboración de telas, prendas de vestir y artículos relacionados.</w:t>
      </w:r>
    </w:p>
    <w:p w:rsidR="00B92D80" w:rsidRPr="00B92D80" w:rsidRDefault="00B92D80" w:rsidP="00B92D80">
      <w:pPr>
        <w:autoSpaceDE w:val="0"/>
        <w:autoSpaceDN w:val="0"/>
        <w:adjustRightInd w:val="0"/>
        <w:ind w:left="142" w:hanging="426"/>
        <w:rPr>
          <w:rFonts w:ascii="Arial" w:eastAsia="Calibri" w:hAnsi="Arial" w:cs="Arial"/>
          <w:lang w:val="es-ES" w:eastAsia="es-ES"/>
        </w:rPr>
      </w:pPr>
    </w:p>
    <w:p w:rsidR="00B92D80" w:rsidRPr="00B92D80" w:rsidRDefault="00B92D80" w:rsidP="00B92D8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426"/>
        <w:contextualSpacing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b/>
          <w:lang w:val="es-ES" w:eastAsia="es-ES"/>
        </w:rPr>
        <w:t xml:space="preserve">MINERIA Y SU MANUFACTURA: </w:t>
      </w:r>
      <w:r w:rsidRPr="00B92D80">
        <w:rPr>
          <w:rFonts w:ascii="Arial" w:eastAsia="Calibri" w:hAnsi="Arial" w:cs="Arial"/>
          <w:lang w:val="es-ES" w:eastAsia="es-ES"/>
        </w:rPr>
        <w:t>Comprende la extracción y preparación de minerales, que incluye sus procesos de manufactura (tales como lixiviación, flotación, refinamiento, etc.), industrias conexas que brinden soluciones al sector minero, además de incluirse la manufactura transformativa.</w:t>
      </w:r>
    </w:p>
    <w:p w:rsidR="00B92D80" w:rsidRPr="00B92D80" w:rsidRDefault="00B92D80" w:rsidP="00B92D80">
      <w:pPr>
        <w:autoSpaceDE w:val="0"/>
        <w:autoSpaceDN w:val="0"/>
        <w:adjustRightInd w:val="0"/>
        <w:ind w:left="142" w:hanging="426"/>
        <w:rPr>
          <w:rFonts w:ascii="Arial" w:eastAsia="Calibri" w:hAnsi="Arial" w:cs="Arial"/>
          <w:lang w:val="es-ES" w:eastAsia="es-ES"/>
        </w:rPr>
      </w:pPr>
    </w:p>
    <w:p w:rsidR="00B92D80" w:rsidRPr="00B92D80" w:rsidRDefault="00B92D80" w:rsidP="00B92D80">
      <w:pPr>
        <w:numPr>
          <w:ilvl w:val="0"/>
          <w:numId w:val="2"/>
        </w:numPr>
        <w:spacing w:after="0"/>
        <w:ind w:left="142" w:hanging="426"/>
        <w:contextualSpacing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b/>
          <w:lang w:val="es-ES" w:eastAsia="es-ES"/>
        </w:rPr>
        <w:t xml:space="preserve">MANUFACTURA AVANZADA: </w:t>
      </w:r>
      <w:r w:rsidRPr="00B92D80">
        <w:rPr>
          <w:rFonts w:ascii="Arial" w:eastAsia="Calibri" w:hAnsi="Arial" w:cs="Arial"/>
          <w:lang w:val="es-ES" w:eastAsia="es-ES"/>
        </w:rPr>
        <w:t>Comprende la fabricación de productos existentes a partir de nuevos procesos (basados en la automatización, la computación, el software, entre otros) y/o de nuevos productos que utilizan nuevas tecnologías (nanotecnología, biotecnología, entre otros). El concepto se aplica a todas las industrias que tienen un proceso de manufactura.</w:t>
      </w:r>
    </w:p>
    <w:p w:rsidR="00B92D80" w:rsidRPr="00B92D80" w:rsidRDefault="00B92D80" w:rsidP="00B92D80">
      <w:pPr>
        <w:ind w:left="142" w:hanging="426"/>
        <w:contextualSpacing/>
        <w:rPr>
          <w:rFonts w:ascii="Arial" w:eastAsia="Calibri" w:hAnsi="Arial" w:cs="Arial"/>
          <w:lang w:val="es-ES" w:eastAsia="es-ES"/>
        </w:rPr>
      </w:pPr>
    </w:p>
    <w:p w:rsidR="00B92D80" w:rsidRPr="00B92D80" w:rsidRDefault="00B92D80" w:rsidP="00B92D80">
      <w:pPr>
        <w:numPr>
          <w:ilvl w:val="0"/>
          <w:numId w:val="2"/>
        </w:numPr>
        <w:spacing w:after="0"/>
        <w:ind w:left="142" w:hanging="426"/>
        <w:contextualSpacing/>
        <w:rPr>
          <w:rFonts w:ascii="Arial" w:eastAsia="Calibri" w:hAnsi="Arial" w:cs="Arial"/>
          <w:b/>
          <w:lang w:val="es-ES" w:eastAsia="es-ES"/>
        </w:rPr>
      </w:pPr>
      <w:r w:rsidRPr="00B92D80">
        <w:rPr>
          <w:rFonts w:ascii="Arial" w:eastAsia="Calibri" w:hAnsi="Arial" w:cs="Arial"/>
          <w:b/>
          <w:lang w:val="es-ES" w:eastAsia="es-ES"/>
        </w:rPr>
        <w:t>ECOTURISMO, RESTAURACIÓN E INDUSTRIAS CREATIVAS:</w:t>
      </w:r>
    </w:p>
    <w:p w:rsidR="00B92D80" w:rsidRPr="00B92D80" w:rsidRDefault="00B92D80" w:rsidP="00B92D80">
      <w:pPr>
        <w:autoSpaceDE w:val="0"/>
        <w:autoSpaceDN w:val="0"/>
        <w:adjustRightInd w:val="0"/>
        <w:ind w:left="142"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lang w:val="es-ES" w:eastAsia="es-ES"/>
        </w:rPr>
        <w:t>Comprende actividades de desarrollo tecnológico asociadas a:</w:t>
      </w:r>
    </w:p>
    <w:p w:rsidR="00B92D80" w:rsidRPr="00B92D80" w:rsidRDefault="00B92D80" w:rsidP="00B92D8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lang w:val="es-ES" w:eastAsia="es-ES"/>
        </w:rPr>
        <w:t xml:space="preserve">Ecoturismo, que se basa en el disfrute del paisaje natural por las personas constituyendo una forma de uso del bosque y otros sistemas de vegetación silvestre. El ecoturismo hace parte del turismo de naturaleza, el cual presenta gran variedad de ofertas naturales como lagos, ríos, montañas, bosques, nevados, desiertos, entre otras. </w:t>
      </w:r>
    </w:p>
    <w:p w:rsidR="00B92D80" w:rsidRDefault="00B92D80" w:rsidP="00B92D8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lang w:val="es-ES" w:eastAsia="es-ES"/>
        </w:rPr>
      </w:pPr>
      <w:r w:rsidRPr="00B92D80">
        <w:rPr>
          <w:rFonts w:ascii="Arial" w:eastAsia="Calibri" w:hAnsi="Arial" w:cs="Arial"/>
          <w:lang w:val="es-ES" w:eastAsia="es-ES"/>
        </w:rPr>
        <w:t>Restauración y puesta en valor de bienes arqueológicos, atendiendo a los diferentes materiales que los constituyen y a las causas de degradación, evaluando de los distintos sistemas de limpieza, reintegración volumétrica y cromática y su protección, para la recuperación del aspecto estético y formal del objeto.</w:t>
      </w:r>
    </w:p>
    <w:p w:rsidR="00B92D80" w:rsidRPr="00B92D80" w:rsidRDefault="00B92D80" w:rsidP="00B92D80">
      <w:pPr>
        <w:pStyle w:val="Prrafodelista"/>
        <w:widowControl w:val="0"/>
        <w:autoSpaceDE w:val="0"/>
        <w:autoSpaceDN w:val="0"/>
        <w:adjustRightInd w:val="0"/>
        <w:spacing w:after="0"/>
        <w:ind w:left="862"/>
        <w:rPr>
          <w:rFonts w:ascii="Arial" w:eastAsia="Calibri" w:hAnsi="Arial" w:cs="Arial"/>
          <w:lang w:val="es-ES" w:eastAsia="es-ES"/>
        </w:rPr>
      </w:pPr>
      <w:bookmarkStart w:id="2" w:name="_GoBack"/>
      <w:bookmarkEnd w:id="2"/>
    </w:p>
    <w:p w:rsidR="007A7F76" w:rsidRDefault="00B92D80" w:rsidP="00B92D80">
      <w:r w:rsidRPr="00B92D80">
        <w:rPr>
          <w:rFonts w:ascii="Arial" w:eastAsia="Calibri" w:hAnsi="Arial" w:cs="Arial"/>
          <w:lang w:val="es-ES" w:eastAsia="es-ES"/>
        </w:rPr>
        <w:t xml:space="preserve">Servicios turísticos basados en industrias creativas, los cuales aprovechan la gran variedad de capacidades humanas, recursos naturales y culturales existentes en un </w:t>
      </w:r>
      <w:proofErr w:type="gramStart"/>
      <w:r w:rsidRPr="00B92D80">
        <w:rPr>
          <w:rFonts w:ascii="Arial" w:eastAsia="Calibri" w:hAnsi="Arial" w:cs="Arial"/>
          <w:lang w:val="es-ES" w:eastAsia="es-ES"/>
        </w:rPr>
        <w:lastRenderedPageBreak/>
        <w:t>determinado</w:t>
      </w:r>
      <w:proofErr w:type="gramEnd"/>
      <w:r w:rsidRPr="00B92D80">
        <w:rPr>
          <w:rFonts w:ascii="Arial" w:eastAsia="Calibri" w:hAnsi="Arial" w:cs="Arial"/>
          <w:lang w:val="es-ES" w:eastAsia="es-ES"/>
        </w:rPr>
        <w:t xml:space="preserve"> ámbito geográfico. Las industrias creativas son aquellas en las que el producto o servicio contiene un elemento artístico o creativo substancial e incluye sectores como la arquitectura y publicidad</w:t>
      </w:r>
    </w:p>
    <w:sectPr w:rsidR="007A7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D65B0"/>
    <w:multiLevelType w:val="hybridMultilevel"/>
    <w:tmpl w:val="17DC939A"/>
    <w:lvl w:ilvl="0" w:tplc="24E4B8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30BFF"/>
    <w:multiLevelType w:val="hybridMultilevel"/>
    <w:tmpl w:val="B4386964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80"/>
    <w:rsid w:val="001A7FBE"/>
    <w:rsid w:val="00B92D80"/>
    <w:rsid w:val="00C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42F01F-C16B-4460-884F-4BAA385F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D80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B92D80"/>
    <w:pPr>
      <w:numPr>
        <w:numId w:val="1"/>
      </w:numPr>
      <w:spacing w:before="120"/>
      <w:ind w:left="851" w:hanging="851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B92D80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92D80"/>
    <w:pPr>
      <w:numPr>
        <w:ilvl w:val="2"/>
      </w:numPr>
      <w:ind w:left="851" w:hanging="851"/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B92D80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2D80"/>
    <w:rPr>
      <w:b/>
      <w:caps/>
    </w:rPr>
  </w:style>
  <w:style w:type="character" w:customStyle="1" w:styleId="Ttulo2Car">
    <w:name w:val="Título 2 Car"/>
    <w:basedOn w:val="Fuentedeprrafopredeter"/>
    <w:link w:val="Ttulo2"/>
    <w:rsid w:val="00B92D80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B92D80"/>
  </w:style>
  <w:style w:type="character" w:customStyle="1" w:styleId="Ttulo4Car">
    <w:name w:val="Título 4 Car"/>
    <w:basedOn w:val="Fuentedeprrafopredeter"/>
    <w:link w:val="Ttulo4"/>
    <w:rsid w:val="00B92D80"/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B92D80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B9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2019-01-23T21:56:00Z</dcterms:created>
  <dcterms:modified xsi:type="dcterms:W3CDTF">2019-01-23T21:58:00Z</dcterms:modified>
</cp:coreProperties>
</file>