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D7" w:rsidRPr="00F77FD7" w:rsidRDefault="00F77FD7" w:rsidP="00F77FD7">
      <w:pPr>
        <w:spacing w:before="120" w:after="0" w:line="276" w:lineRule="auto"/>
        <w:jc w:val="center"/>
        <w:outlineLvl w:val="0"/>
        <w:rPr>
          <w:rFonts w:ascii="Arial" w:hAnsi="Arial" w:cs="Arial"/>
          <w:b/>
          <w:caps/>
          <w:lang w:val="es-PE" w:eastAsia="es-PE"/>
        </w:rPr>
      </w:pPr>
      <w:bookmarkStart w:id="0" w:name="_Toc511033887"/>
      <w:bookmarkStart w:id="1" w:name="_Toc519186438"/>
      <w:bookmarkStart w:id="2" w:name="_Toc519624799"/>
      <w:r w:rsidRPr="00F77FD7">
        <w:rPr>
          <w:rFonts w:ascii="Arial" w:hAnsi="Arial" w:cs="Arial"/>
          <w:b/>
          <w:caps/>
          <w:lang w:val="es-PE" w:eastAsia="es-PE"/>
        </w:rPr>
        <w:t>ANEXO 1</w:t>
      </w:r>
      <w:bookmarkEnd w:id="1"/>
      <w:bookmarkEnd w:id="2"/>
    </w:p>
    <w:p w:rsidR="00F77FD7" w:rsidRPr="00F77FD7" w:rsidRDefault="00F77FD7" w:rsidP="00F77FD7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bookmarkStart w:id="3" w:name="_GoBack"/>
      <w:bookmarkEnd w:id="3"/>
    </w:p>
    <w:p w:rsidR="00F77FD7" w:rsidRPr="00F77FD7" w:rsidRDefault="00F77FD7" w:rsidP="00F77FD7">
      <w:pPr>
        <w:spacing w:after="120" w:line="276" w:lineRule="auto"/>
        <w:jc w:val="center"/>
        <w:rPr>
          <w:rFonts w:ascii="Arial" w:eastAsia="Arial" w:hAnsi="Arial" w:cs="Times New Roman"/>
          <w:b/>
          <w:lang w:val="es-PE" w:eastAsia="es-PE"/>
        </w:rPr>
      </w:pPr>
      <w:r w:rsidRPr="00F77FD7">
        <w:rPr>
          <w:rFonts w:ascii="Arial" w:eastAsia="Arial" w:hAnsi="Arial" w:cs="Times New Roman"/>
          <w:b/>
          <w:lang w:val="es-PE" w:eastAsia="es-PE"/>
        </w:rPr>
        <w:t>DECLARACIÓN JURADA DEL REPRESENTANTE LEGAL DE LA ENTIDAD SOLICITANTE PERUANA</w:t>
      </w: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lang w:val="es-PE" w:eastAsia="es-PE"/>
        </w:rPr>
      </w:pP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 xml:space="preserve">Yo, ………………, identificado/a con documento de identidad </w:t>
      </w:r>
      <w:proofErr w:type="spellStart"/>
      <w:r w:rsidRPr="00F77FD7">
        <w:rPr>
          <w:rFonts w:ascii="Arial" w:eastAsia="Arial" w:hAnsi="Arial" w:cs="Times New Roman"/>
          <w:lang w:val="es-PE" w:eastAsia="es-PE"/>
        </w:rPr>
        <w:t>N°</w:t>
      </w:r>
      <w:proofErr w:type="spellEnd"/>
      <w:r w:rsidRPr="00F77FD7">
        <w:rPr>
          <w:rFonts w:ascii="Arial" w:eastAsia="Arial" w:hAnsi="Arial" w:cs="Times New Roman"/>
          <w:lang w:val="es-PE" w:eastAsia="es-PE"/>
        </w:rPr>
        <w:t xml:space="preserve"> ……</w:t>
      </w:r>
      <w:proofErr w:type="gramStart"/>
      <w:r w:rsidRPr="00F77FD7">
        <w:rPr>
          <w:rFonts w:ascii="Arial" w:eastAsia="Arial" w:hAnsi="Arial" w:cs="Times New Roman"/>
          <w:lang w:val="es-PE" w:eastAsia="es-PE"/>
        </w:rPr>
        <w:t>…….</w:t>
      </w:r>
      <w:proofErr w:type="gramEnd"/>
      <w:r w:rsidRPr="00F77FD7">
        <w:rPr>
          <w:rFonts w:ascii="Arial" w:eastAsia="Arial" w:hAnsi="Arial" w:cs="Times New Roman"/>
          <w:lang w:val="es-PE" w:eastAsia="es-PE"/>
        </w:rPr>
        <w:t xml:space="preserve">., declaro bajo juramento, respecto a la postulación de la institución: ……………………… ………… ……………….……………………………………………………… [razón social de la Entidad Solicitante Peruana] con RUC </w:t>
      </w:r>
      <w:proofErr w:type="spellStart"/>
      <w:r w:rsidRPr="00F77FD7">
        <w:rPr>
          <w:rFonts w:ascii="Arial" w:eastAsia="Arial" w:hAnsi="Arial" w:cs="Times New Roman"/>
          <w:lang w:val="es-PE" w:eastAsia="es-PE"/>
        </w:rPr>
        <w:t>N°</w:t>
      </w:r>
      <w:proofErr w:type="spellEnd"/>
      <w:r w:rsidRPr="00F77FD7">
        <w:rPr>
          <w:rFonts w:ascii="Arial" w:eastAsia="Arial" w:hAnsi="Arial" w:cs="Times New Roman"/>
          <w:lang w:val="es-PE" w:eastAsia="es-PE"/>
        </w:rPr>
        <w:t xml:space="preserve"> ………………………………, en adelante “la Entidad Solicitante”, que: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Soy el/la Representante Legal de la Entidad Solicitante, con poder vigente o resolución de nombramiento, según sea el caso.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Dentro de mis funciones y facultades como Representante Legal, se encuentra el suscribir contratos y/o convenios con el Estado.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 xml:space="preserve">La Entidad Solicitante tiene intención de postular, en conjunto con instituciones peruanas y británicas en la convocatoria al Concurso </w:t>
      </w:r>
      <w:r w:rsidRPr="00F77FD7">
        <w:rPr>
          <w:rFonts w:ascii="Arial" w:hAnsi="Arial" w:cs="Arial"/>
          <w:lang w:val="es-PE" w:eastAsia="es-PE"/>
        </w:rPr>
        <w:t>“</w:t>
      </w:r>
      <w:bookmarkStart w:id="4" w:name="_Hlk519535830"/>
      <w:r w:rsidRPr="00F77FD7">
        <w:rPr>
          <w:rFonts w:ascii="Arial" w:hAnsi="Arial" w:cs="Arial"/>
          <w:lang w:val="es-PE" w:eastAsia="es-PE"/>
        </w:rPr>
        <w:t>Círculos de Investigación en Glaciares 2018-01</w:t>
      </w:r>
      <w:bookmarkEnd w:id="4"/>
      <w:r w:rsidRPr="00F77FD7">
        <w:rPr>
          <w:rFonts w:ascii="Arial" w:hAnsi="Arial" w:cs="Arial"/>
          <w:lang w:val="es-PE" w:eastAsia="es-PE"/>
        </w:rPr>
        <w:t xml:space="preserve">”, </w:t>
      </w:r>
      <w:r w:rsidRPr="00F77FD7">
        <w:rPr>
          <w:rFonts w:ascii="Arial" w:eastAsia="Arial" w:hAnsi="Arial" w:cs="Times New Roman"/>
          <w:lang w:val="es-PE" w:eastAsia="es-PE"/>
        </w:rPr>
        <w:t>con la propuesta denominada: ……………...………………………………………………………………………………………………………………………………………………………</w:t>
      </w:r>
      <w:proofErr w:type="gramStart"/>
      <w:r w:rsidRPr="00F77FD7">
        <w:rPr>
          <w:rFonts w:ascii="Arial" w:eastAsia="Arial" w:hAnsi="Arial" w:cs="Times New Roman"/>
          <w:lang w:val="es-PE" w:eastAsia="es-PE"/>
        </w:rPr>
        <w:t>…….</w:t>
      </w:r>
      <w:proofErr w:type="gramEnd"/>
      <w:r w:rsidRPr="00F77FD7">
        <w:rPr>
          <w:rFonts w:ascii="Arial" w:eastAsia="Arial" w:hAnsi="Arial" w:cs="Times New Roman"/>
          <w:lang w:val="es-PE" w:eastAsia="es-PE"/>
        </w:rPr>
        <w:t xml:space="preserve">. [título completo de la propuesta </w:t>
      </w:r>
      <w:r w:rsidRPr="00F77FD7">
        <w:rPr>
          <w:rFonts w:ascii="Arial" w:eastAsia="Arial" w:hAnsi="Arial" w:cs="Times New Roman"/>
          <w:b/>
          <w:lang w:val="es-PE" w:eastAsia="es-PE"/>
        </w:rPr>
        <w:t>en inglés</w:t>
      </w:r>
      <w:r w:rsidRPr="00F77FD7">
        <w:rPr>
          <w:rFonts w:ascii="Arial" w:eastAsia="Arial" w:hAnsi="Arial" w:cs="Times New Roman"/>
          <w:lang w:val="es-PE" w:eastAsia="es-PE"/>
        </w:rPr>
        <w:t xml:space="preserve">]. 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El equipo de investigadores a cargo de la ejecución de la propuesta y que cuenta con respaldo de la Entidad Solicitante está conformado por las siguientes personas:</w:t>
      </w:r>
    </w:p>
    <w:p w:rsidR="00F77FD7" w:rsidRPr="00F77FD7" w:rsidRDefault="00F77FD7" w:rsidP="00F77FD7">
      <w:p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F77FD7" w:rsidRPr="00F77FD7" w:rsidTr="00F25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</w:tcPr>
          <w:p w:rsidR="00F77FD7" w:rsidRPr="00F77FD7" w:rsidRDefault="00F77FD7" w:rsidP="00F77FD7">
            <w:pPr>
              <w:spacing w:after="120" w:line="276" w:lineRule="auto"/>
              <w:jc w:val="center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>#</w:t>
            </w:r>
          </w:p>
        </w:tc>
        <w:tc>
          <w:tcPr>
            <w:tcW w:w="2571" w:type="dxa"/>
          </w:tcPr>
          <w:p w:rsidR="00F77FD7" w:rsidRPr="00F77FD7" w:rsidRDefault="00F77FD7" w:rsidP="00F77FD7">
            <w:pPr>
              <w:spacing w:after="120" w:line="276" w:lineRule="auto"/>
              <w:jc w:val="center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>nombres y apellidos</w:t>
            </w:r>
          </w:p>
        </w:tc>
        <w:tc>
          <w:tcPr>
            <w:tcW w:w="1984" w:type="dxa"/>
          </w:tcPr>
          <w:p w:rsidR="00F77FD7" w:rsidRPr="00F77FD7" w:rsidRDefault="00F77FD7" w:rsidP="00F77FD7">
            <w:pPr>
              <w:spacing w:after="120" w:line="276" w:lineRule="auto"/>
              <w:jc w:val="center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 xml:space="preserve">DOC. DE IDENTIDAD </w:t>
            </w:r>
            <w:proofErr w:type="spellStart"/>
            <w:r w:rsidRPr="00F77FD7">
              <w:rPr>
                <w:rFonts w:eastAsia="Arial" w:cs="Times New Roman"/>
                <w:b/>
                <w:lang w:eastAsia="es-PE"/>
              </w:rPr>
              <w:t>n°</w:t>
            </w:r>
            <w:proofErr w:type="spellEnd"/>
          </w:p>
        </w:tc>
        <w:tc>
          <w:tcPr>
            <w:tcW w:w="2552" w:type="dxa"/>
          </w:tcPr>
          <w:p w:rsidR="00F77FD7" w:rsidRPr="00F77FD7" w:rsidRDefault="00F77FD7" w:rsidP="00F77FD7">
            <w:pPr>
              <w:spacing w:after="120" w:line="276" w:lineRule="auto"/>
              <w:jc w:val="center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>FUNCIÓN EN EL EQUIPO</w:t>
            </w:r>
          </w:p>
        </w:tc>
      </w:tr>
      <w:tr w:rsidR="00F77FD7" w:rsidRPr="00F77FD7" w:rsidTr="00F25ACB">
        <w:trPr>
          <w:trHeight w:val="284"/>
          <w:jc w:val="center"/>
        </w:trPr>
        <w:tc>
          <w:tcPr>
            <w:tcW w:w="439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01</w:t>
            </w:r>
          </w:p>
        </w:tc>
        <w:tc>
          <w:tcPr>
            <w:tcW w:w="2571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1984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2552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Director(a) del Círculo</w:t>
            </w:r>
          </w:p>
        </w:tc>
      </w:tr>
      <w:tr w:rsidR="00F77FD7" w:rsidRPr="00F77FD7" w:rsidTr="00F25ACB">
        <w:trPr>
          <w:trHeight w:val="284"/>
          <w:jc w:val="center"/>
        </w:trPr>
        <w:tc>
          <w:tcPr>
            <w:tcW w:w="439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02</w:t>
            </w:r>
          </w:p>
        </w:tc>
        <w:tc>
          <w:tcPr>
            <w:tcW w:w="2571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1984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2552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Asistente de Investigación</w:t>
            </w:r>
          </w:p>
        </w:tc>
      </w:tr>
    </w:tbl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i/>
          <w:sz w:val="18"/>
          <w:lang w:val="es-PE" w:eastAsia="es-PE"/>
        </w:rPr>
      </w:pPr>
      <w:r w:rsidRPr="00F77FD7">
        <w:rPr>
          <w:rFonts w:ascii="Arial" w:eastAsia="Arial" w:hAnsi="Arial" w:cs="Times New Roman"/>
          <w:i/>
          <w:sz w:val="18"/>
          <w:lang w:val="es-PE" w:eastAsia="es-PE"/>
        </w:rPr>
        <w:t>NOTA: Insertar más columnas y funciones (Coinvestigador, Tesista de Doctorado/Maestría, etc.) si es necesario.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bookmarkStart w:id="5" w:name="_Hlk519624104"/>
      <w:r w:rsidRPr="00F77FD7">
        <w:rPr>
          <w:rFonts w:ascii="Arial" w:eastAsia="Arial" w:hAnsi="Arial" w:cs="Times New Roman"/>
          <w:lang w:val="es-PE" w:eastAsia="es-PE"/>
        </w:rPr>
        <w:t xml:space="preserve">Todos los integrantes del equipo de investigadores respaldados por la Entidad Solicitante cumplen con los requisitos de elegibilidad del numeral 3.1. de las Bases, es decir: </w:t>
      </w:r>
    </w:p>
    <w:p w:rsidR="00F77FD7" w:rsidRPr="00F77FD7" w:rsidRDefault="00F77FD7" w:rsidP="00F77FD7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 xml:space="preserve">Para el </w:t>
      </w:r>
      <w:proofErr w:type="gramStart"/>
      <w:r w:rsidRPr="00F77FD7">
        <w:rPr>
          <w:rFonts w:ascii="Arial" w:eastAsia="Arial" w:hAnsi="Arial" w:cs="Times New Roman"/>
          <w:lang w:val="es-PE" w:eastAsia="es-PE"/>
        </w:rPr>
        <w:t>Director</w:t>
      </w:r>
      <w:proofErr w:type="gramEnd"/>
      <w:r w:rsidRPr="00F77FD7">
        <w:rPr>
          <w:rFonts w:ascii="Arial" w:eastAsia="Arial" w:hAnsi="Arial" w:cs="Times New Roman"/>
          <w:lang w:val="es-PE" w:eastAsia="es-PE"/>
        </w:rPr>
        <w:t xml:space="preserve"> del Círculo: cuenta con vínculo laboral o relación contractual con la Entidad Solicitante y sus horas de dedicación a ella son iguales o mayores a 20 horas semanales.</w:t>
      </w:r>
    </w:p>
    <w:p w:rsidR="00F77FD7" w:rsidRPr="00F77FD7" w:rsidRDefault="00F77FD7" w:rsidP="00F77FD7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 xml:space="preserve">Para </w:t>
      </w:r>
      <w:proofErr w:type="gramStart"/>
      <w:r w:rsidRPr="00F77FD7">
        <w:rPr>
          <w:rFonts w:ascii="Arial" w:eastAsia="Arial" w:hAnsi="Arial" w:cs="Times New Roman"/>
          <w:lang w:val="es-PE" w:eastAsia="es-PE"/>
        </w:rPr>
        <w:t>Director</w:t>
      </w:r>
      <w:proofErr w:type="gramEnd"/>
      <w:r w:rsidRPr="00F77FD7">
        <w:rPr>
          <w:rFonts w:ascii="Arial" w:eastAsia="Arial" w:hAnsi="Arial" w:cs="Times New Roman"/>
          <w:lang w:val="es-PE" w:eastAsia="es-PE"/>
        </w:rPr>
        <w:t xml:space="preserve"> del Círculo y Coinvestigadores: no tienen obligaciones incumplidas con</w:t>
      </w:r>
      <w:r w:rsidRPr="00F77FD7">
        <w:rPr>
          <w:rFonts w:ascii="Arial" w:hAnsi="Arial" w:cs="Arial"/>
          <w:lang w:val="es-PE" w:eastAsia="es-PE"/>
        </w:rPr>
        <w:t xml:space="preserve"> </w:t>
      </w:r>
      <w:r w:rsidRPr="00F77FD7">
        <w:rPr>
          <w:rFonts w:ascii="Arial" w:eastAsia="Arial" w:hAnsi="Arial" w:cs="Times New Roman"/>
          <w:lang w:val="es-PE" w:eastAsia="es-PE"/>
        </w:rPr>
        <w:t>CONCYTEC o FONDECYT.</w:t>
      </w:r>
    </w:p>
    <w:p w:rsidR="00F77FD7" w:rsidRPr="00F77FD7" w:rsidRDefault="00F77FD7" w:rsidP="00F77FD7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 xml:space="preserve">Para </w:t>
      </w:r>
      <w:proofErr w:type="gramStart"/>
      <w:r w:rsidRPr="00F77FD7">
        <w:rPr>
          <w:rFonts w:ascii="Arial" w:eastAsia="Arial" w:hAnsi="Arial" w:cs="Times New Roman"/>
          <w:lang w:val="es-PE" w:eastAsia="es-PE"/>
        </w:rPr>
        <w:t>Director</w:t>
      </w:r>
      <w:proofErr w:type="gramEnd"/>
      <w:r w:rsidRPr="00F77FD7">
        <w:rPr>
          <w:rFonts w:ascii="Arial" w:eastAsia="Arial" w:hAnsi="Arial" w:cs="Times New Roman"/>
          <w:lang w:val="es-PE" w:eastAsia="es-PE"/>
        </w:rPr>
        <w:t xml:space="preserve">, Coinvestigadores, Tesistas de posgrado y de pregrado: tienen nacionalidad peruana o domicilio habitual en el Perú. </w:t>
      </w:r>
    </w:p>
    <w:p w:rsidR="00F77FD7" w:rsidRPr="00F77FD7" w:rsidRDefault="00F77FD7" w:rsidP="00F77FD7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Para Investigadores Posdoctorales: tienen grado académico de Doctor</w:t>
      </w:r>
      <w:bookmarkEnd w:id="5"/>
      <w:r w:rsidRPr="00F77FD7">
        <w:rPr>
          <w:rFonts w:ascii="Arial" w:eastAsia="Arial" w:hAnsi="Arial" w:cs="Times New Roman"/>
          <w:lang w:val="es-PE" w:eastAsia="es-PE"/>
        </w:rPr>
        <w:t>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 xml:space="preserve">La Entidad Solicitante se compromete a asegurarse de que el resto de </w:t>
      </w:r>
      <w:proofErr w:type="gramStart"/>
      <w:r w:rsidRPr="00F77FD7">
        <w:rPr>
          <w:rFonts w:ascii="Arial" w:eastAsia="Arial" w:hAnsi="Arial" w:cs="Times New Roman"/>
          <w:lang w:val="es-PE" w:eastAsia="es-PE"/>
        </w:rPr>
        <w:t>integrantes</w:t>
      </w:r>
      <w:proofErr w:type="gramEnd"/>
      <w:r w:rsidRPr="00F77FD7">
        <w:rPr>
          <w:rFonts w:ascii="Arial" w:eastAsia="Arial" w:hAnsi="Arial" w:cs="Times New Roman"/>
          <w:lang w:val="es-PE" w:eastAsia="es-PE"/>
        </w:rPr>
        <w:t xml:space="preserve"> del equipo de investigadores del Círculo, respaldadas por las Entidades Asociadas Peruanas, cumplan con los requisitos del numeral 3.1. de las Bases.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La Entidad Solicitante es una institución legalmente constituida en el Perú.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La Entidad Solicitante se encuentra registrada, activa y habida en la Superintendencia Nacional de Aduanas y de Administración Tributaria (SUNAT) (Solo aplica para entidades de régimen privado).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lastRenderedPageBreak/>
        <w:t>La Entidad Solicitante no está inhabilitada para contratar con el Estado.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La Entidad Solicitante no tiene obligaciones incumplidas con CONCYTEC o FONDECYT.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De ser seleccionada la propuesta, la Entidad Solicitante se compromete a realizar los aportes monetarios y/o no monetarios al proyecto que se indican en el presupuesto.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De ser seleccionada la propuesta, la Entidad Solicitante se compromete a iniciar el proceso de solicitud de la autorización de investigación, con o sin colecta y/o contrato de acceso a los recursos genéticos, de acuerdo con los procedimientos y normativas de las Autoridades Sectoriales de Administración y Gestión.</w:t>
      </w:r>
    </w:p>
    <w:p w:rsidR="00F77FD7" w:rsidRPr="00F77FD7" w:rsidRDefault="00F77FD7" w:rsidP="00F77FD7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s-PE" w:eastAsia="es-PE"/>
        </w:rPr>
      </w:pPr>
      <w:r w:rsidRPr="00F77FD7">
        <w:rPr>
          <w:rFonts w:ascii="Arial" w:eastAsia="Arial" w:hAnsi="Arial" w:cs="Times New Roman"/>
          <w:lang w:val="es-PE" w:eastAsia="es-PE"/>
        </w:rPr>
        <w:t>En el caso se detecte, en cualquier momento, alguna falsedad, deficiencia o inconsistencia en la documentación e información presentada en la presente convocatoria, libero de toda responsabilidad al FONDECYT y me someto a las medidas correspondientes que determine respecto a la participación en futuras convocatorias de la Entidad Solicitante, así como las acciones correspondientes de Ley.</w:t>
      </w:r>
    </w:p>
    <w:p w:rsidR="00F77FD7" w:rsidRPr="00F77FD7" w:rsidRDefault="00F77FD7" w:rsidP="00F77FD7">
      <w:pPr>
        <w:spacing w:after="120" w:line="276" w:lineRule="auto"/>
        <w:contextualSpacing/>
        <w:jc w:val="both"/>
        <w:rPr>
          <w:rFonts w:ascii="Arial" w:eastAsia="Arial" w:hAnsi="Arial" w:cs="Times New Roman"/>
          <w:lang w:val="es-PE" w:eastAsia="es-PE"/>
        </w:rPr>
      </w:pPr>
    </w:p>
    <w:p w:rsidR="00F77FD7" w:rsidRPr="00F77FD7" w:rsidRDefault="00F77FD7" w:rsidP="00F77FD7">
      <w:pPr>
        <w:spacing w:after="120" w:line="276" w:lineRule="auto"/>
        <w:contextualSpacing/>
        <w:jc w:val="both"/>
        <w:rPr>
          <w:rFonts w:ascii="Arial" w:eastAsia="Arial" w:hAnsi="Arial" w:cs="Times New Roman"/>
          <w:lang w:val="es-PE" w:eastAsia="es-PE"/>
        </w:rPr>
      </w:pPr>
    </w:p>
    <w:p w:rsidR="00F77FD7" w:rsidRPr="00F77FD7" w:rsidRDefault="00F77FD7" w:rsidP="00F77FD7">
      <w:pPr>
        <w:spacing w:after="120" w:line="276" w:lineRule="auto"/>
        <w:jc w:val="both"/>
        <w:rPr>
          <w:rFonts w:ascii="Arial" w:hAnsi="Arial" w:cs="Arial"/>
          <w:b/>
          <w:lang w:val="en-US" w:eastAsia="es-PE"/>
        </w:rPr>
      </w:pPr>
      <w:r w:rsidRPr="00F77FD7">
        <w:rPr>
          <w:rFonts w:ascii="Arial" w:eastAsia="Arial" w:hAnsi="Arial" w:cs="Times New Roman"/>
          <w:b/>
          <w:lang w:val="en-US" w:eastAsia="es-PE"/>
        </w:rPr>
        <w:t>TRADUCCIÓN/TRANSLATION</w:t>
      </w:r>
    </w:p>
    <w:p w:rsidR="00F77FD7" w:rsidRPr="00F77FD7" w:rsidRDefault="00F77FD7" w:rsidP="00F77FD7">
      <w:pPr>
        <w:spacing w:after="120" w:line="276" w:lineRule="auto"/>
        <w:jc w:val="center"/>
        <w:rPr>
          <w:rFonts w:ascii="Arial" w:eastAsia="Arial" w:hAnsi="Arial" w:cs="Times New Roman"/>
          <w:b/>
          <w:lang w:val="en-US" w:eastAsia="es-PE"/>
        </w:rPr>
      </w:pPr>
    </w:p>
    <w:p w:rsidR="00F77FD7" w:rsidRPr="00F77FD7" w:rsidRDefault="00F77FD7" w:rsidP="00F77FD7">
      <w:pPr>
        <w:spacing w:after="120" w:line="276" w:lineRule="auto"/>
        <w:jc w:val="center"/>
        <w:rPr>
          <w:rFonts w:ascii="Arial" w:eastAsia="Arial" w:hAnsi="Arial" w:cs="Times New Roman"/>
          <w:b/>
          <w:lang w:val="en-US" w:eastAsia="es-PE"/>
        </w:rPr>
      </w:pPr>
      <w:r w:rsidRPr="00F77FD7">
        <w:rPr>
          <w:rFonts w:ascii="Arial" w:eastAsia="Arial" w:hAnsi="Arial" w:cs="Times New Roman"/>
          <w:b/>
          <w:lang w:val="en-US" w:eastAsia="es-PE"/>
        </w:rPr>
        <w:t xml:space="preserve">SWORN STATEMENT OF THE PERUVIAN LEAD APPLICANT ORGANISATION´S LEGAL REPRESENTATIVE </w:t>
      </w:r>
    </w:p>
    <w:p w:rsidR="00F77FD7" w:rsidRPr="00F77FD7" w:rsidRDefault="00F77FD7" w:rsidP="00F77FD7">
      <w:pPr>
        <w:spacing w:after="120" w:line="276" w:lineRule="auto"/>
        <w:contextualSpacing/>
        <w:jc w:val="both"/>
        <w:rPr>
          <w:rFonts w:ascii="Arial" w:eastAsia="Arial" w:hAnsi="Arial" w:cs="Times New Roman"/>
          <w:lang w:val="en-US" w:eastAsia="es-PE"/>
        </w:rPr>
      </w:pP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I …………………....., identified with identity document N ° ....................... , declare under oath, with respect to the application of the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: ............................................................................................................ [official name of the Peruvian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] with RUC N ° ..............................., hereinafter "the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>", that: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I am the Legal Representative of 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, with valid power of attorney or resolution of </w:t>
      </w:r>
      <w:proofErr w:type="gramStart"/>
      <w:r w:rsidRPr="00F77FD7">
        <w:rPr>
          <w:rFonts w:ascii="Arial" w:eastAsia="Arial" w:hAnsi="Arial" w:cs="Times New Roman"/>
          <w:lang w:val="en-US" w:eastAsia="es-PE"/>
        </w:rPr>
        <w:t>appointment, as the case may be</w:t>
      </w:r>
      <w:proofErr w:type="gramEnd"/>
      <w:r w:rsidRPr="00F77FD7">
        <w:rPr>
          <w:rFonts w:ascii="Arial" w:eastAsia="Arial" w:hAnsi="Arial" w:cs="Times New Roman"/>
          <w:lang w:val="en-US" w:eastAsia="es-PE"/>
        </w:rPr>
        <w:t>.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>Within my functions and powers as Legal Representative, is to sign contracts and/or agreements with the State.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intends to apply, in collaboration with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organisations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from the UK and Peru, to the call named ‘Peruvian Glacial Retreat and its Impact on Water Security &amp; Resilience to Natural Hazards’ with the proposal </w:t>
      </w:r>
      <w:proofErr w:type="gramStart"/>
      <w:r w:rsidRPr="00F77FD7">
        <w:rPr>
          <w:rFonts w:ascii="Arial" w:eastAsia="Arial" w:hAnsi="Arial" w:cs="Times New Roman"/>
          <w:lang w:val="en-US" w:eastAsia="es-PE"/>
        </w:rPr>
        <w:t>called:…</w:t>
      </w:r>
      <w:proofErr w:type="gramEnd"/>
      <w:r w:rsidRPr="00F77FD7">
        <w:rPr>
          <w:rFonts w:ascii="Arial" w:eastAsia="Arial" w:hAnsi="Arial" w:cs="Times New Roman"/>
          <w:lang w:val="en-US" w:eastAsia="es-PE"/>
        </w:rPr>
        <w:t>………………………............................................ [proposal’s complete title]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The research team in charge of the execution of the proposal which has the support of 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is made up of the following people:</w:t>
      </w:r>
    </w:p>
    <w:p w:rsidR="00F77FD7" w:rsidRPr="00F77FD7" w:rsidRDefault="00F77FD7" w:rsidP="00F77FD7">
      <w:p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</w:p>
    <w:p w:rsidR="00F77FD7" w:rsidRPr="00F77FD7" w:rsidRDefault="00F77FD7" w:rsidP="00F77FD7">
      <w:p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</w:p>
    <w:p w:rsidR="00F77FD7" w:rsidRPr="00F77FD7" w:rsidRDefault="00F77FD7" w:rsidP="00F77FD7">
      <w:p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F77FD7" w:rsidRPr="00F77FD7" w:rsidTr="00F25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</w:tcPr>
          <w:p w:rsidR="00F77FD7" w:rsidRPr="00F77FD7" w:rsidRDefault="00F77FD7" w:rsidP="00F77FD7">
            <w:pPr>
              <w:spacing w:after="120" w:line="276" w:lineRule="auto"/>
              <w:jc w:val="both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>#</w:t>
            </w:r>
          </w:p>
        </w:tc>
        <w:tc>
          <w:tcPr>
            <w:tcW w:w="2571" w:type="dxa"/>
          </w:tcPr>
          <w:p w:rsidR="00F77FD7" w:rsidRPr="00F77FD7" w:rsidRDefault="00F77FD7" w:rsidP="00F77FD7">
            <w:pPr>
              <w:spacing w:after="120" w:line="276" w:lineRule="auto"/>
              <w:jc w:val="center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>NAME AND LASTNAME</w:t>
            </w:r>
          </w:p>
        </w:tc>
        <w:tc>
          <w:tcPr>
            <w:tcW w:w="1984" w:type="dxa"/>
          </w:tcPr>
          <w:p w:rsidR="00F77FD7" w:rsidRPr="00F77FD7" w:rsidRDefault="00F77FD7" w:rsidP="00F77FD7">
            <w:pPr>
              <w:spacing w:after="120" w:line="276" w:lineRule="auto"/>
              <w:jc w:val="center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 xml:space="preserve">ID </w:t>
            </w:r>
            <w:proofErr w:type="spellStart"/>
            <w:r w:rsidRPr="00F77FD7">
              <w:rPr>
                <w:rFonts w:eastAsia="Arial" w:cs="Times New Roman"/>
                <w:b/>
                <w:lang w:eastAsia="es-PE"/>
              </w:rPr>
              <w:t>n°</w:t>
            </w:r>
            <w:proofErr w:type="spellEnd"/>
          </w:p>
        </w:tc>
        <w:tc>
          <w:tcPr>
            <w:tcW w:w="2552" w:type="dxa"/>
          </w:tcPr>
          <w:p w:rsidR="00F77FD7" w:rsidRPr="00F77FD7" w:rsidRDefault="00F77FD7" w:rsidP="00F77FD7">
            <w:pPr>
              <w:spacing w:after="120" w:line="276" w:lineRule="auto"/>
              <w:jc w:val="center"/>
              <w:rPr>
                <w:rFonts w:eastAsia="Arial" w:cs="Times New Roman"/>
                <w:b/>
                <w:lang w:eastAsia="es-PE"/>
              </w:rPr>
            </w:pPr>
            <w:r w:rsidRPr="00F77FD7">
              <w:rPr>
                <w:rFonts w:eastAsia="Arial" w:cs="Times New Roman"/>
                <w:b/>
                <w:lang w:eastAsia="es-PE"/>
              </w:rPr>
              <w:t>ROLE IN THE TEAM</w:t>
            </w:r>
          </w:p>
        </w:tc>
      </w:tr>
      <w:tr w:rsidR="00F77FD7" w:rsidRPr="00F77FD7" w:rsidTr="00F25ACB">
        <w:trPr>
          <w:trHeight w:val="284"/>
          <w:jc w:val="center"/>
        </w:trPr>
        <w:tc>
          <w:tcPr>
            <w:tcW w:w="439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01</w:t>
            </w:r>
          </w:p>
        </w:tc>
        <w:tc>
          <w:tcPr>
            <w:tcW w:w="2571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1984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2552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Director</w:t>
            </w:r>
          </w:p>
        </w:tc>
      </w:tr>
      <w:tr w:rsidR="00F77FD7" w:rsidRPr="00F77FD7" w:rsidTr="00F25ACB">
        <w:trPr>
          <w:trHeight w:val="284"/>
          <w:jc w:val="center"/>
        </w:trPr>
        <w:tc>
          <w:tcPr>
            <w:tcW w:w="439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02</w:t>
            </w:r>
          </w:p>
        </w:tc>
        <w:tc>
          <w:tcPr>
            <w:tcW w:w="2571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1984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</w:p>
        </w:tc>
        <w:tc>
          <w:tcPr>
            <w:tcW w:w="2552" w:type="dxa"/>
          </w:tcPr>
          <w:p w:rsidR="00F77FD7" w:rsidRPr="00F77FD7" w:rsidRDefault="00F77FD7" w:rsidP="00F77FD7">
            <w:pPr>
              <w:jc w:val="both"/>
              <w:rPr>
                <w:rFonts w:ascii="Arial" w:eastAsia="Arial" w:hAnsi="Arial" w:cs="Times New Roman"/>
                <w:sz w:val="20"/>
                <w:lang w:eastAsia="es-PE"/>
              </w:rPr>
            </w:pPr>
            <w:proofErr w:type="spellStart"/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Research</w:t>
            </w:r>
            <w:proofErr w:type="spellEnd"/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 xml:space="preserve"> </w:t>
            </w:r>
            <w:proofErr w:type="spellStart"/>
            <w:r w:rsidRPr="00F77FD7">
              <w:rPr>
                <w:rFonts w:ascii="Arial" w:eastAsia="Arial" w:hAnsi="Arial" w:cs="Times New Roman"/>
                <w:sz w:val="20"/>
                <w:lang w:eastAsia="es-PE"/>
              </w:rPr>
              <w:t>Assistant</w:t>
            </w:r>
            <w:proofErr w:type="spellEnd"/>
          </w:p>
        </w:tc>
      </w:tr>
    </w:tbl>
    <w:p w:rsidR="00F77FD7" w:rsidRPr="00F77FD7" w:rsidRDefault="00F77FD7" w:rsidP="00F77FD7">
      <w:pPr>
        <w:spacing w:after="0" w:line="276" w:lineRule="auto"/>
        <w:jc w:val="both"/>
        <w:rPr>
          <w:rFonts w:ascii="Arial" w:eastAsia="Arial" w:hAnsi="Arial" w:cs="Times New Roman"/>
          <w:i/>
          <w:sz w:val="18"/>
          <w:lang w:val="en-US" w:eastAsia="es-PE"/>
        </w:rPr>
      </w:pPr>
      <w:r w:rsidRPr="00F77FD7">
        <w:rPr>
          <w:rFonts w:ascii="Arial" w:eastAsia="Arial" w:hAnsi="Arial" w:cs="Times New Roman"/>
          <w:i/>
          <w:sz w:val="18"/>
          <w:lang w:val="en-US" w:eastAsia="es-PE"/>
        </w:rPr>
        <w:t>NOTE: Insert more columns and roles (</w:t>
      </w:r>
      <w:proofErr w:type="spellStart"/>
      <w:proofErr w:type="gramStart"/>
      <w:r w:rsidRPr="00F77FD7">
        <w:rPr>
          <w:rFonts w:ascii="Arial" w:eastAsia="Arial" w:hAnsi="Arial" w:cs="Times New Roman"/>
          <w:i/>
          <w:sz w:val="18"/>
          <w:lang w:val="en-US" w:eastAsia="es-PE"/>
        </w:rPr>
        <w:t>Co.Investigator</w:t>
      </w:r>
      <w:proofErr w:type="spellEnd"/>
      <w:proofErr w:type="gramEnd"/>
      <w:r w:rsidRPr="00F77FD7">
        <w:rPr>
          <w:rFonts w:ascii="Arial" w:eastAsia="Arial" w:hAnsi="Arial" w:cs="Times New Roman"/>
          <w:i/>
          <w:sz w:val="18"/>
          <w:lang w:val="en-US" w:eastAsia="es-PE"/>
        </w:rPr>
        <w:t>, PhD/Master Thesis Student, etc.) if necessary.</w:t>
      </w:r>
    </w:p>
    <w:p w:rsidR="00F77FD7" w:rsidRPr="00F77FD7" w:rsidRDefault="00F77FD7" w:rsidP="00F77FD7">
      <w:pPr>
        <w:spacing w:after="120" w:line="276" w:lineRule="auto"/>
        <w:contextualSpacing/>
        <w:jc w:val="both"/>
        <w:rPr>
          <w:rFonts w:ascii="Arial" w:eastAsia="Arial" w:hAnsi="Arial" w:cs="Times New Roman"/>
          <w:lang w:val="en-US" w:eastAsia="es-PE"/>
        </w:rPr>
      </w:pP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lastRenderedPageBreak/>
        <w:t xml:space="preserve">All the team members supported by 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fulfill the eligibility requisites indicated at section 3.1. of the Peruvian Guidelines (‘Bases’), i.e.: </w:t>
      </w:r>
    </w:p>
    <w:p w:rsidR="00F77FD7" w:rsidRPr="00F77FD7" w:rsidRDefault="00F77FD7" w:rsidP="00F77FD7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For the Director: he/she has an employment or contractual relationship with 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and their hours of dedication are equal or more than 20 hours per week.</w:t>
      </w:r>
    </w:p>
    <w:p w:rsidR="00F77FD7" w:rsidRPr="00F77FD7" w:rsidRDefault="00F77FD7" w:rsidP="00F77FD7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>For the Director and Co-Investigators: they have not breached previous contracts with CONCYTEC or FONDECYT.</w:t>
      </w:r>
    </w:p>
    <w:p w:rsidR="00F77FD7" w:rsidRPr="00F77FD7" w:rsidRDefault="00F77FD7" w:rsidP="00F77FD7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>For the Director, Co-Investigators or Thesis Students: they are Peruvian or residents of Peru.</w:t>
      </w:r>
    </w:p>
    <w:p w:rsidR="00F77FD7" w:rsidRPr="00F77FD7" w:rsidRDefault="00F77FD7" w:rsidP="00F77FD7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For Postdoctoral Investigators: they hold a PhD degree. 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is committed to ensure that the rest of team members, supported by Peruvian Associated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Organisations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, fulfill the eligibility requisites indicated at section 3.1. of the Peruvian Guidelines (‘Bases’).  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is a legally constituted entity in Peru.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is registered and active in the National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Superintendency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of Customs and Tax Administration (SUNAT). (Only applies for private entities)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is eligible to contract with the State.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has not breached previous contracts with CONCYTEC or FONDECYT.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If the proposal is selected, 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undertakes to contribute to the project as stated in the proposal budget.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If the proposal is selected, the Lead Applicant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undertakes to initiate the process of requesting the research authorization, with or without collection and/or contract of access to genetic resources, according to the procedures and regulations of the Sectorial Authorities of Administration and Management. </w:t>
      </w:r>
    </w:p>
    <w:p w:rsidR="00F77FD7" w:rsidRPr="00F77FD7" w:rsidRDefault="00F77FD7" w:rsidP="00F77FD7">
      <w:pPr>
        <w:numPr>
          <w:ilvl w:val="0"/>
          <w:numId w:val="2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 xml:space="preserve">In the case any falsehood, deficiency or inconsistency in the documentation and information presented in this call is detected at any time, I release the FONDECYT from any responsibility and submit myself to the corresponding measures determined by it with respect to the 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Organisation´s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 xml:space="preserve"> participation in future calls, as well as the corresponding actions of Law.</w:t>
      </w: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lang w:val="en-US" w:eastAsia="es-PE"/>
        </w:rPr>
      </w:pP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>Sincerely/</w:t>
      </w:r>
      <w:proofErr w:type="spellStart"/>
      <w:r w:rsidRPr="00F77FD7">
        <w:rPr>
          <w:rFonts w:ascii="Arial" w:eastAsia="Arial" w:hAnsi="Arial" w:cs="Times New Roman"/>
          <w:lang w:val="en-US" w:eastAsia="es-PE"/>
        </w:rPr>
        <w:t>Atentamente</w:t>
      </w:r>
      <w:proofErr w:type="spellEnd"/>
      <w:r w:rsidRPr="00F77FD7">
        <w:rPr>
          <w:rFonts w:ascii="Arial" w:eastAsia="Arial" w:hAnsi="Arial" w:cs="Times New Roman"/>
          <w:lang w:val="en-US" w:eastAsia="es-PE"/>
        </w:rPr>
        <w:t>,</w:t>
      </w: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lang w:val="en-US" w:eastAsia="es-PE"/>
        </w:rPr>
      </w:pP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lang w:val="en-US" w:eastAsia="es-PE"/>
        </w:rPr>
      </w:pPr>
      <w:r w:rsidRPr="00F77FD7">
        <w:rPr>
          <w:rFonts w:ascii="Arial" w:eastAsia="Arial" w:hAnsi="Arial" w:cs="Times New Roman"/>
          <w:lang w:val="en-US" w:eastAsia="es-PE"/>
        </w:rPr>
        <w:t>_______________________________</w:t>
      </w: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sz w:val="20"/>
          <w:lang w:val="en-US" w:eastAsia="es-PE"/>
        </w:rPr>
      </w:pPr>
      <w:r w:rsidRPr="00F77FD7">
        <w:rPr>
          <w:rFonts w:ascii="Arial" w:eastAsia="Arial" w:hAnsi="Arial" w:cs="Times New Roman"/>
          <w:sz w:val="20"/>
          <w:lang w:val="en-US" w:eastAsia="es-PE"/>
        </w:rPr>
        <w:t>[SIGNATURE/FIRMA]</w:t>
      </w: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sz w:val="20"/>
          <w:lang w:val="en-US" w:eastAsia="es-PE"/>
        </w:rPr>
      </w:pPr>
      <w:r w:rsidRPr="00F77FD7">
        <w:rPr>
          <w:rFonts w:ascii="Arial" w:eastAsia="Arial" w:hAnsi="Arial" w:cs="Times New Roman"/>
          <w:sz w:val="20"/>
          <w:lang w:val="en-US" w:eastAsia="es-PE"/>
        </w:rPr>
        <w:t>……………………</w:t>
      </w:r>
      <w:proofErr w:type="gramStart"/>
      <w:r w:rsidRPr="00F77FD7">
        <w:rPr>
          <w:rFonts w:ascii="Arial" w:eastAsia="Arial" w:hAnsi="Arial" w:cs="Times New Roman"/>
          <w:sz w:val="20"/>
          <w:lang w:val="en-US" w:eastAsia="es-PE"/>
        </w:rPr>
        <w:t>….[</w:t>
      </w:r>
      <w:proofErr w:type="gramEnd"/>
      <w:r w:rsidRPr="00F77FD7">
        <w:rPr>
          <w:rFonts w:ascii="Arial" w:eastAsia="Arial" w:hAnsi="Arial" w:cs="Times New Roman"/>
          <w:sz w:val="20"/>
          <w:lang w:val="en-US" w:eastAsia="es-PE"/>
        </w:rPr>
        <w:t xml:space="preserve">Position in the Lead Applicant </w:t>
      </w:r>
      <w:proofErr w:type="spellStart"/>
      <w:r w:rsidRPr="00F77FD7">
        <w:rPr>
          <w:rFonts w:ascii="Arial" w:eastAsia="Arial" w:hAnsi="Arial" w:cs="Times New Roman"/>
          <w:sz w:val="20"/>
          <w:lang w:val="en-US" w:eastAsia="es-PE"/>
        </w:rPr>
        <w:t>Organisation</w:t>
      </w:r>
      <w:proofErr w:type="spellEnd"/>
      <w:r w:rsidRPr="00F77FD7">
        <w:rPr>
          <w:rFonts w:ascii="Arial" w:eastAsia="Arial" w:hAnsi="Arial" w:cs="Times New Roman"/>
          <w:sz w:val="20"/>
          <w:lang w:val="en-US" w:eastAsia="es-PE"/>
        </w:rPr>
        <w:t xml:space="preserve">/Cargo </w:t>
      </w:r>
      <w:proofErr w:type="spellStart"/>
      <w:r w:rsidRPr="00F77FD7">
        <w:rPr>
          <w:rFonts w:ascii="Arial" w:eastAsia="Arial" w:hAnsi="Arial" w:cs="Times New Roman"/>
          <w:sz w:val="20"/>
          <w:lang w:val="en-US" w:eastAsia="es-PE"/>
        </w:rPr>
        <w:t>en</w:t>
      </w:r>
      <w:proofErr w:type="spellEnd"/>
      <w:r w:rsidRPr="00F77FD7">
        <w:rPr>
          <w:rFonts w:ascii="Arial" w:eastAsia="Arial" w:hAnsi="Arial" w:cs="Times New Roman"/>
          <w:sz w:val="20"/>
          <w:lang w:val="en-US" w:eastAsia="es-PE"/>
        </w:rPr>
        <w:t xml:space="preserve"> la </w:t>
      </w:r>
      <w:proofErr w:type="spellStart"/>
      <w:r w:rsidRPr="00F77FD7">
        <w:rPr>
          <w:rFonts w:ascii="Arial" w:eastAsia="Arial" w:hAnsi="Arial" w:cs="Times New Roman"/>
          <w:sz w:val="20"/>
          <w:lang w:val="en-US" w:eastAsia="es-PE"/>
        </w:rPr>
        <w:t>Entidad</w:t>
      </w:r>
      <w:proofErr w:type="spellEnd"/>
      <w:r w:rsidRPr="00F77FD7">
        <w:rPr>
          <w:rFonts w:ascii="Arial" w:eastAsia="Arial" w:hAnsi="Arial" w:cs="Times New Roman"/>
          <w:sz w:val="20"/>
          <w:lang w:val="en-US" w:eastAsia="es-PE"/>
        </w:rPr>
        <w:t xml:space="preserve"> </w:t>
      </w:r>
      <w:proofErr w:type="spellStart"/>
      <w:r w:rsidRPr="00F77FD7">
        <w:rPr>
          <w:rFonts w:ascii="Arial" w:eastAsia="Arial" w:hAnsi="Arial" w:cs="Times New Roman"/>
          <w:sz w:val="20"/>
          <w:lang w:val="en-US" w:eastAsia="es-PE"/>
        </w:rPr>
        <w:t>Solicitante</w:t>
      </w:r>
      <w:proofErr w:type="spellEnd"/>
      <w:r w:rsidRPr="00F77FD7">
        <w:rPr>
          <w:rFonts w:ascii="Arial" w:eastAsia="Arial" w:hAnsi="Arial" w:cs="Times New Roman"/>
          <w:sz w:val="20"/>
          <w:lang w:val="en-US" w:eastAsia="es-PE"/>
        </w:rPr>
        <w:t>]</w:t>
      </w:r>
    </w:p>
    <w:p w:rsidR="00F77FD7" w:rsidRPr="00F77FD7" w:rsidRDefault="00F77FD7" w:rsidP="00F77FD7">
      <w:pPr>
        <w:spacing w:after="120" w:line="276" w:lineRule="auto"/>
        <w:jc w:val="both"/>
        <w:rPr>
          <w:rFonts w:ascii="Arial" w:eastAsia="Arial" w:hAnsi="Arial" w:cs="Times New Roman"/>
          <w:sz w:val="20"/>
          <w:lang w:val="en-US" w:eastAsia="es-PE"/>
        </w:rPr>
      </w:pPr>
      <w:r w:rsidRPr="00F77FD7">
        <w:rPr>
          <w:rFonts w:ascii="Arial" w:eastAsia="Arial" w:hAnsi="Arial" w:cs="Times New Roman"/>
          <w:sz w:val="20"/>
          <w:lang w:val="en-US" w:eastAsia="es-PE"/>
        </w:rPr>
        <w:t>…………………………[Date/</w:t>
      </w:r>
      <w:proofErr w:type="spellStart"/>
      <w:r w:rsidRPr="00F77FD7">
        <w:rPr>
          <w:rFonts w:ascii="Arial" w:eastAsia="Arial" w:hAnsi="Arial" w:cs="Times New Roman"/>
          <w:sz w:val="20"/>
          <w:lang w:val="en-US" w:eastAsia="es-PE"/>
        </w:rPr>
        <w:t>Fecha</w:t>
      </w:r>
      <w:proofErr w:type="spellEnd"/>
      <w:r w:rsidRPr="00F77FD7">
        <w:rPr>
          <w:rFonts w:ascii="Arial" w:eastAsia="Arial" w:hAnsi="Arial" w:cs="Times New Roman"/>
          <w:sz w:val="20"/>
          <w:lang w:val="en-US" w:eastAsia="es-PE"/>
        </w:rPr>
        <w:t>]</w:t>
      </w:r>
    </w:p>
    <w:bookmarkEnd w:id="0"/>
    <w:p w:rsidR="00F77FD7" w:rsidRDefault="00F77FD7" w:rsidP="00C01CF6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</w:p>
    <w:sectPr w:rsidR="00F77FD7" w:rsidSect="006461A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1E12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 w15:restartNumberingAfterBreak="0">
    <w:nsid w:val="7D741034"/>
    <w:multiLevelType w:val="multilevel"/>
    <w:tmpl w:val="A2C84FA0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F6"/>
    <w:rsid w:val="00137311"/>
    <w:rsid w:val="00142178"/>
    <w:rsid w:val="0022749C"/>
    <w:rsid w:val="00302D5C"/>
    <w:rsid w:val="003535EC"/>
    <w:rsid w:val="003D5309"/>
    <w:rsid w:val="004B390E"/>
    <w:rsid w:val="00532491"/>
    <w:rsid w:val="006461A2"/>
    <w:rsid w:val="007214DC"/>
    <w:rsid w:val="007E4A09"/>
    <w:rsid w:val="009B43D0"/>
    <w:rsid w:val="00B1497E"/>
    <w:rsid w:val="00C01CF6"/>
    <w:rsid w:val="00CD6F6D"/>
    <w:rsid w:val="00DE2389"/>
    <w:rsid w:val="00E91A02"/>
    <w:rsid w:val="00F10E03"/>
    <w:rsid w:val="00F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59DD4"/>
  <w15:chartTrackingRefBased/>
  <w15:docId w15:val="{A5B8A24D-5B41-4148-A54B-A177CF4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Bases">
    <w:name w:val="Estilo Bases"/>
    <w:basedOn w:val="Tablanormal"/>
    <w:uiPriority w:val="99"/>
    <w:rsid w:val="00C01CF6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ienciactiva">
  <a:themeElements>
    <a:clrScheme name="Personalizado 1">
      <a:dk1>
        <a:srgbClr val="151515"/>
      </a:dk1>
      <a:lt1>
        <a:srgbClr val="FFFFFF"/>
      </a:lt1>
      <a:dk2>
        <a:srgbClr val="151515"/>
      </a:dk2>
      <a:lt2>
        <a:srgbClr val="FFFFFF"/>
      </a:lt2>
      <a:accent1>
        <a:srgbClr val="B5BD00"/>
      </a:accent1>
      <a:accent2>
        <a:srgbClr val="00587C"/>
      </a:accent2>
      <a:accent3>
        <a:srgbClr val="262626"/>
      </a:accent3>
      <a:accent4>
        <a:srgbClr val="00C1D5"/>
      </a:accent4>
      <a:accent5>
        <a:srgbClr val="0C0C0C"/>
      </a:accent5>
      <a:accent6>
        <a:srgbClr val="D8D8D8"/>
      </a:accent6>
      <a:hlink>
        <a:srgbClr val="00587C"/>
      </a:hlink>
      <a:folHlink>
        <a:srgbClr val="B5BD00"/>
      </a:folHlink>
    </a:clrScheme>
    <a:fontScheme name="Cienciactiva">
      <a:majorFont>
        <a:latin typeface="Montserrat"/>
        <a:ea typeface=""/>
        <a:cs typeface=""/>
      </a:majorFont>
      <a:minorFont>
        <a:latin typeface="Bariol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 Cienciactiva" id="{3C3FD6BA-69DD-4FCB-8E17-C75E55F74733}" vid="{E4D7760A-2C78-4595-8F84-51B8235B2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163D9B6A1CD44EFAD916518DC66C05E" version="1.0.0">
  <systemFields>
    <field name="Objective-Id">
      <value order="0">A1845604</value>
    </field>
    <field name="Objective-Title">
      <value order="0">Statement of the Peruvian Applicant Organisation's legal representative</value>
    </field>
    <field name="Objective-Description">
      <value order="0"/>
    </field>
    <field name="Objective-CreationStamp">
      <value order="0">2018-05-21T08:40:40Z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2018-05-21T08:40:55Z</value>
    </field>
    <field name="Objective-Owner">
      <value order="0">Surma, Jessica</value>
    </field>
    <field name="Objective-Path">
      <value order="0">Objective Global Folder:JRC Fileplan:NERC: NEW FILEPLAN:SCIENCE INVESTMENTS AND RESEARCH:GOVERNING SCIENCE INVESTMENTS  L-Z:Newton: Peru Glacial Retreat: Funding Round</value>
    </field>
    <field name="Objective-Parent">
      <value order="0">Newton: Peru Glacial Retreat: Funding Round</value>
    </field>
    <field name="Objective-State">
      <value order="0">Being Drafted</value>
    </field>
    <field name="Objective-VersionId">
      <value order="0">vA2920527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qA69630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3</cp:revision>
  <dcterms:created xsi:type="dcterms:W3CDTF">2018-07-20T19:52:00Z</dcterms:created>
  <dcterms:modified xsi:type="dcterms:W3CDTF">2018-07-20T19:53:00Z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A1845604</vt:lpwstr>
  </property>
  <property fmtid="{D5CDD505-2E9C-101B-9397-08002B2CF9AE}" pid="4" name="Objective-Title">
    <vt:lpwstr>Statement of the Peruvian Applicant Organisation's legal representative</vt:lpwstr>
  </property>
  <property fmtid="{D5CDD505-2E9C-101B-9397-08002B2CF9AE}" pid="5" name="Objective-Description">
    <vt:lpwstr/>
  </property>
  <property fmtid="{D5CDD505-2E9C-101B-9397-08002B2CF9AE}" pid="6" name="Objective-CreationStamp">
    <vt:filetime>2018-05-21T08:40:55Z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2018-05-21T08:40:56Z</vt:filetime>
  </property>
  <property fmtid="{D5CDD505-2E9C-101B-9397-08002B2CF9AE}" pid="11" name="Objective-Owner">
    <vt:lpwstr>Surma, Jessica</vt:lpwstr>
  </property>
  <property fmtid="{D5CDD505-2E9C-101B-9397-08002B2CF9AE}" pid="12" name="Objective-Path">
    <vt:lpwstr>Objective Global Folder:JRC Fileplan:NERC: NEW FILEPLAN:SCIENCE INVESTMENTS AND RESEARCH:GOVERNING SCIENCE INVESTMENTS  L-Z:Newton: Peru Glacial Retreat: Funding Round:</vt:lpwstr>
  </property>
  <property fmtid="{D5CDD505-2E9C-101B-9397-08002B2CF9AE}" pid="13" name="Objective-Parent">
    <vt:lpwstr>Newton: Peru Glacial Retreat: Funding Round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vA2920527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</Properties>
</file>