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E7" w:rsidRDefault="008676E7" w:rsidP="008676E7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</w:p>
    <w:p w:rsidR="002A6764" w:rsidRPr="001263E6" w:rsidRDefault="00F14241" w:rsidP="002A6764">
      <w:pPr>
        <w:pStyle w:val="Ttulo1"/>
        <w:numPr>
          <w:ilvl w:val="0"/>
          <w:numId w:val="0"/>
        </w:numPr>
        <w:spacing w:before="0" w:after="0"/>
        <w:jc w:val="right"/>
        <w:rPr>
          <w:b w:val="0"/>
          <w:color w:val="auto"/>
        </w:rPr>
      </w:pPr>
      <w:r w:rsidRPr="008676E7">
        <w:t xml:space="preserve"> </w:t>
      </w:r>
      <w:bookmarkStart w:id="0" w:name="_Toc3294663"/>
      <w:r w:rsidR="002A6764" w:rsidRPr="001263E6">
        <w:rPr>
          <w:color w:val="auto"/>
        </w:rPr>
        <w:t xml:space="preserve">ANEXO </w:t>
      </w:r>
      <w:r w:rsidR="002A6764">
        <w:rPr>
          <w:color w:val="auto"/>
        </w:rPr>
        <w:t>7</w:t>
      </w:r>
      <w:bookmarkEnd w:id="0"/>
    </w:p>
    <w:p w:rsidR="002A6764" w:rsidRPr="001263E6" w:rsidRDefault="002A6764" w:rsidP="002A6764">
      <w:pPr>
        <w:spacing w:line="276" w:lineRule="auto"/>
        <w:rPr>
          <w:color w:val="auto"/>
          <w:sz w:val="18"/>
          <w:szCs w:val="22"/>
        </w:rPr>
      </w:pPr>
    </w:p>
    <w:p w:rsidR="002A6764" w:rsidRPr="001263E6" w:rsidRDefault="002A6764" w:rsidP="002A6764">
      <w:pPr>
        <w:spacing w:line="276" w:lineRule="auto"/>
        <w:rPr>
          <w:color w:val="auto"/>
          <w:sz w:val="18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4595"/>
        <w:gridCol w:w="1283"/>
        <w:gridCol w:w="1571"/>
      </w:tblGrid>
      <w:tr w:rsidR="002A6764" w:rsidRPr="001263E6" w:rsidTr="005850FB">
        <w:trPr>
          <w:trHeight w:val="433"/>
        </w:trPr>
        <w:tc>
          <w:tcPr>
            <w:tcW w:w="90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LISTA DE ACCIONES PARA MITIGAR EFECTOS SOCIO - AMBIENTALES EN EL MARCO DE</w:t>
            </w: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br/>
              <w:t>LAS POLITICAS DE SALVAGUARDA DEL BANCO MUNDIAL</w:t>
            </w:r>
          </w:p>
        </w:tc>
      </w:tr>
      <w:tr w:rsidR="002A6764" w:rsidRPr="001263E6" w:rsidTr="005850FB">
        <w:trPr>
          <w:trHeight w:val="498"/>
        </w:trPr>
        <w:tc>
          <w:tcPr>
            <w:tcW w:w="90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</w:tr>
      <w:tr w:rsidR="002A6764" w:rsidRPr="001263E6" w:rsidTr="005850FB">
        <w:trPr>
          <w:trHeight w:val="3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</w:tr>
      <w:tr w:rsidR="002A6764" w:rsidRPr="001263E6" w:rsidTr="005850FB">
        <w:trPr>
          <w:trHeight w:val="638"/>
        </w:trPr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Políticas Operacionales del BM</w:t>
            </w: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Efectos Ambientales/Sociales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Respuesta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proofErr w:type="gramStart"/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Acciones a Implementar</w:t>
            </w:r>
            <w:proofErr w:type="gramEnd"/>
          </w:p>
        </w:tc>
        <w:bookmarkStart w:id="1" w:name="_GoBack"/>
        <w:bookmarkEnd w:id="1"/>
      </w:tr>
      <w:tr w:rsidR="002A6764" w:rsidRPr="001263E6" w:rsidTr="005850FB">
        <w:trPr>
          <w:trHeight w:val="811"/>
        </w:trPr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La ejecución del proyecto afectará con: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Si /No</w:t>
            </w: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 xml:space="preserve">Evaluación Ambiental: </w:t>
            </w: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br/>
              <w:t>OP/BP 4.01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Cambios en la calidad del agua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505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Vertimientos de residuos químicos y metales pesados a cuerpos de agua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Contaminación con desechos sólidos a cuerpos de agua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Uso de agroquímicos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Perdida del recurso agua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Efectos erosivos en el suelo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Pérdidas de materia orgánica en el suelo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La afectación de la estructura de los suelos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Contaminación por desechos sólidos al suelo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Contaminación con tóxicos e hidrocarburos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Aporte de material particulado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Generación de emisiones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Afectación a ecosistemas naturales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505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Introducción de especies exóticas - desarrollo e introducción de organismos vivos modificados – OVM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 xml:space="preserve">Pérdida de la agrobiodiversidad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En zonas o áreas naturales protegidas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1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Alteración en los paisajes agropecuarios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1010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Instalaciones nuevas o existentes que representan un riesgo a la salud y seguridad de las personas (reservorios no cercados, equipos mecánicos y plantas de beneficio, etc.)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505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Riesgos a la salud por uso de equipos (</w:t>
            </w:r>
            <w:proofErr w:type="spellStart"/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e.g</w:t>
            </w:r>
            <w:proofErr w:type="spellEnd"/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. segadoras, equipos para fumigar, etc.)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  <w:tr w:rsidR="002A6764" w:rsidRPr="001263E6" w:rsidTr="005850FB">
        <w:trPr>
          <w:trHeight w:val="332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b/>
                <w:bCs/>
                <w:color w:val="auto"/>
                <w:szCs w:val="22"/>
                <w:shd w:val="clear" w:color="auto" w:fill="auto"/>
                <w:lang w:val="es-MX" w:eastAsia="es-MX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4" w:rsidRPr="001263E6" w:rsidRDefault="002A6764" w:rsidP="005850FB">
            <w:pPr>
              <w:widowControl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Otros (especificar):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64" w:rsidRPr="001263E6" w:rsidRDefault="002A6764" w:rsidP="005850FB">
            <w:pPr>
              <w:widowControl/>
              <w:jc w:val="center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764" w:rsidRPr="001263E6" w:rsidRDefault="002A6764" w:rsidP="005850FB">
            <w:pPr>
              <w:widowControl/>
              <w:jc w:val="left"/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</w:pPr>
            <w:r w:rsidRPr="001263E6">
              <w:rPr>
                <w:rFonts w:eastAsia="Times New Roman"/>
                <w:color w:val="auto"/>
                <w:szCs w:val="22"/>
                <w:shd w:val="clear" w:color="auto" w:fill="auto"/>
                <w:lang w:val="es-MX" w:eastAsia="es-MX"/>
              </w:rPr>
              <w:t> </w:t>
            </w:r>
          </w:p>
        </w:tc>
      </w:tr>
    </w:tbl>
    <w:p w:rsidR="00230D6A" w:rsidRPr="008676E7" w:rsidRDefault="00230D6A" w:rsidP="008676E7"/>
    <w:sectPr w:rsidR="00230D6A" w:rsidRPr="008676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1D" w:rsidRDefault="00762F1D" w:rsidP="00EB498C">
      <w:r>
        <w:separator/>
      </w:r>
    </w:p>
  </w:endnote>
  <w:endnote w:type="continuationSeparator" w:id="0">
    <w:p w:rsidR="00762F1D" w:rsidRDefault="00762F1D" w:rsidP="00E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1D" w:rsidRDefault="00762F1D" w:rsidP="00EB498C">
      <w:r>
        <w:separator/>
      </w:r>
    </w:p>
  </w:footnote>
  <w:footnote w:type="continuationSeparator" w:id="0">
    <w:p w:rsidR="00762F1D" w:rsidRDefault="00762F1D" w:rsidP="00EB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8C" w:rsidRDefault="00EB498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B0CAAC" wp14:editId="465BE148">
          <wp:simplePos x="0" y="0"/>
          <wp:positionH relativeFrom="page">
            <wp:posOffset>142875</wp:posOffset>
          </wp:positionH>
          <wp:positionV relativeFrom="paragraph">
            <wp:posOffset>-770255</wp:posOffset>
          </wp:positionV>
          <wp:extent cx="6816969" cy="1234440"/>
          <wp:effectExtent l="0" t="0" r="3175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s Fondecyt-BM-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969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EC8"/>
    <w:multiLevelType w:val="hybridMultilevel"/>
    <w:tmpl w:val="8EB2AD60"/>
    <w:lvl w:ilvl="0" w:tplc="5764F68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2288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266A2"/>
    <w:multiLevelType w:val="hybridMultilevel"/>
    <w:tmpl w:val="66B0DA18"/>
    <w:lvl w:ilvl="0" w:tplc="5764F688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3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2C4A5BEC"/>
    <w:multiLevelType w:val="hybridMultilevel"/>
    <w:tmpl w:val="9A729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14153"/>
    <w:multiLevelType w:val="hybridMultilevel"/>
    <w:tmpl w:val="98E872D0"/>
    <w:lvl w:ilvl="0" w:tplc="D78E170C">
      <w:start w:val="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3E5"/>
    <w:multiLevelType w:val="hybridMultilevel"/>
    <w:tmpl w:val="D55EEE08"/>
    <w:lvl w:ilvl="0" w:tplc="47E456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01F2A"/>
    <w:multiLevelType w:val="hybridMultilevel"/>
    <w:tmpl w:val="836C4F56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33081"/>
    <w:multiLevelType w:val="hybridMultilevel"/>
    <w:tmpl w:val="1640E1C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18A"/>
    <w:multiLevelType w:val="hybridMultilevel"/>
    <w:tmpl w:val="D526B3D0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B1144"/>
    <w:multiLevelType w:val="hybridMultilevel"/>
    <w:tmpl w:val="7E7E41E6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5E27F9"/>
    <w:multiLevelType w:val="hybridMultilevel"/>
    <w:tmpl w:val="87E85ECE"/>
    <w:lvl w:ilvl="0" w:tplc="280A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C"/>
    <w:rsid w:val="00150C89"/>
    <w:rsid w:val="00230D6A"/>
    <w:rsid w:val="002A6764"/>
    <w:rsid w:val="00762F1D"/>
    <w:rsid w:val="008676E7"/>
    <w:rsid w:val="00EB498C"/>
    <w:rsid w:val="00F14241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B9E1-8155-48E5-A990-05E297E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98C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paragraph" w:styleId="Ttulo1">
    <w:name w:val="heading 1"/>
    <w:basedOn w:val="Normal"/>
    <w:next w:val="Normal"/>
    <w:link w:val="Ttulo1Car"/>
    <w:rsid w:val="00EB498C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basedOn w:val="Normal"/>
    <w:next w:val="Normal"/>
    <w:link w:val="Ttulo2Car"/>
    <w:rsid w:val="00EB498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basedOn w:val="Normal"/>
    <w:next w:val="Normal"/>
    <w:link w:val="Ttulo4Car"/>
    <w:rsid w:val="00EB498C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2Car">
    <w:name w:val="Título 2 Car"/>
    <w:basedOn w:val="Fuentedeprrafopredeter"/>
    <w:link w:val="Ttulo2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EB498C"/>
    <w:rPr>
      <w:rFonts w:ascii="Arial" w:eastAsia="Cambria" w:hAnsi="Arial" w:cs="Arial"/>
      <w:b/>
      <w:i/>
      <w:color w:val="4F81BD"/>
      <w:lang w:val="es-PE" w:eastAsia="es-P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EB498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B49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498C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unhideWhenUsed/>
    <w:rsid w:val="00EB498C"/>
    <w:rPr>
      <w:vertAlign w:val="superscript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76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76E7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Pomar Vega</dc:creator>
  <cp:keywords/>
  <dc:description/>
  <cp:lastModifiedBy>Cesar Pomar Vega</cp:lastModifiedBy>
  <cp:revision>2</cp:revision>
  <dcterms:created xsi:type="dcterms:W3CDTF">2019-03-14T14:28:00Z</dcterms:created>
  <dcterms:modified xsi:type="dcterms:W3CDTF">2019-03-14T14:28:00Z</dcterms:modified>
</cp:coreProperties>
</file>