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3408" w14:textId="5507D00A" w:rsidR="00A461D6" w:rsidRDefault="00303135" w:rsidP="00F4173A">
      <w:pPr>
        <w:pStyle w:val="Ttulo1"/>
        <w:numPr>
          <w:ilvl w:val="0"/>
          <w:numId w:val="0"/>
        </w:numPr>
      </w:pPr>
      <w:bookmarkStart w:id="0" w:name="_Toc61981955"/>
      <w:r w:rsidRPr="00F014F1">
        <w:rPr>
          <w:bCs/>
        </w:rPr>
        <w:t xml:space="preserve">ANEXO </w:t>
      </w:r>
      <w:r w:rsidR="00B0481A">
        <w:rPr>
          <w:bCs/>
        </w:rPr>
        <w:t>6</w:t>
      </w:r>
      <w:r w:rsidRPr="00F014F1">
        <w:rPr>
          <w:bCs/>
        </w:rPr>
        <w:t>:</w:t>
      </w:r>
      <w:r w:rsidR="00A461D6">
        <w:t xml:space="preserve"> Características de la carta de garantía de fiel cumplimiento del contrato</w:t>
      </w:r>
      <w:bookmarkEnd w:id="0"/>
    </w:p>
    <w:p w14:paraId="4A7A21F8" w14:textId="77777777" w:rsidR="00A461D6" w:rsidRDefault="00A461D6" w:rsidP="00A461D6"/>
    <w:p w14:paraId="17D264F5" w14:textId="1AAEBD36" w:rsidR="00A461D6" w:rsidRPr="002575D7" w:rsidRDefault="001A1256" w:rsidP="00A461D6">
      <w:r>
        <w:t>Tanto la Carta Fianza como la Póliza de Caución</w:t>
      </w:r>
      <w:r w:rsidRPr="002575D7">
        <w:t xml:space="preserve"> deberá</w:t>
      </w:r>
      <w:r>
        <w:t>n</w:t>
      </w:r>
      <w:r w:rsidRPr="002575D7">
        <w:t xml:space="preserve"> </w:t>
      </w:r>
      <w:r w:rsidR="00A461D6" w:rsidRPr="002575D7">
        <w:t>contar con las siguientes características:</w:t>
      </w:r>
    </w:p>
    <w:p w14:paraId="7D77C931" w14:textId="77777777" w:rsidR="00A461D6" w:rsidRPr="002575D7" w:rsidRDefault="00A461D6" w:rsidP="00A461D6"/>
    <w:p w14:paraId="776E53DC" w14:textId="63E96581" w:rsidR="00A461D6" w:rsidRPr="002575D7" w:rsidRDefault="00A461D6" w:rsidP="00D979A3">
      <w:pPr>
        <w:numPr>
          <w:ilvl w:val="0"/>
          <w:numId w:val="7"/>
        </w:numPr>
        <w:contextualSpacing/>
      </w:pPr>
      <w:r w:rsidRPr="002575D7">
        <w:t xml:space="preserve">Ser emitida a favor del Fondo Nacional de Desarrollo Científico, Tecnológico y de Innovación Tecnológica RUC </w:t>
      </w:r>
      <w:proofErr w:type="spellStart"/>
      <w:r w:rsidRPr="002575D7">
        <w:t>N°</w:t>
      </w:r>
      <w:proofErr w:type="spellEnd"/>
      <w:r w:rsidRPr="002575D7">
        <w:t xml:space="preserve"> 20554841555 con domicilio legal en Calle Chinchón 867, San Isidro; en respaldo de fiel cumplimiento del Contrato suscrito en el marco del Concurso </w:t>
      </w:r>
      <w:r w:rsidRPr="00564DFD">
        <w:rPr>
          <w:b/>
          <w:bCs/>
        </w:rPr>
        <w:t>“</w:t>
      </w:r>
      <w:r w:rsidR="00046DBE" w:rsidRPr="00564DFD">
        <w:rPr>
          <w:b/>
          <w:bCs/>
        </w:rPr>
        <w:t>Proyectos de Investigación aplicada y Desarrollo Tecnológico 2021-0</w:t>
      </w:r>
      <w:r w:rsidR="00564DFD">
        <w:rPr>
          <w:b/>
          <w:bCs/>
        </w:rPr>
        <w:t>2</w:t>
      </w:r>
      <w:r w:rsidRPr="00564DFD">
        <w:rPr>
          <w:b/>
          <w:bCs/>
        </w:rPr>
        <w:t>”</w:t>
      </w:r>
      <w:r w:rsidRPr="002575D7">
        <w:t xml:space="preserve">. </w:t>
      </w:r>
    </w:p>
    <w:p w14:paraId="5E9410E3" w14:textId="77777777" w:rsidR="00A461D6" w:rsidRPr="002575D7" w:rsidRDefault="00A461D6" w:rsidP="00A461D6">
      <w:pPr>
        <w:ind w:left="720"/>
        <w:contextualSpacing/>
      </w:pPr>
    </w:p>
    <w:p w14:paraId="18382161" w14:textId="7ED8DBEF" w:rsidR="001A1256" w:rsidRDefault="001A1256" w:rsidP="001A1256">
      <w:pPr>
        <w:numPr>
          <w:ilvl w:val="0"/>
          <w:numId w:val="7"/>
        </w:numPr>
        <w:contextualSpacing/>
      </w:pPr>
      <w:r>
        <w:t xml:space="preserve">Deben ser emitidas </w:t>
      </w:r>
      <w:r w:rsidRPr="00E332F7">
        <w:t xml:space="preserve">por el valor equivalente al 10% </w:t>
      </w:r>
      <w:r w:rsidR="00A549D2">
        <w:t>del primer desembolso</w:t>
      </w:r>
      <w:r>
        <w:t>, según lo indicado en el contrato con el FONDECYT.</w:t>
      </w:r>
      <w:r w:rsidRPr="002575D7">
        <w:t xml:space="preserve"> </w:t>
      </w:r>
    </w:p>
    <w:p w14:paraId="113F78B5" w14:textId="77777777" w:rsidR="001A1256" w:rsidRDefault="001A1256" w:rsidP="001A1256">
      <w:pPr>
        <w:ind w:left="360"/>
        <w:contextualSpacing/>
      </w:pPr>
    </w:p>
    <w:p w14:paraId="7158B8F1" w14:textId="716A2CA4" w:rsidR="00A461D6" w:rsidRPr="002575D7" w:rsidRDefault="00A461D6" w:rsidP="00D979A3">
      <w:pPr>
        <w:numPr>
          <w:ilvl w:val="0"/>
          <w:numId w:val="7"/>
        </w:numPr>
        <w:contextualSpacing/>
      </w:pPr>
      <w:r w:rsidRPr="002575D7">
        <w:t xml:space="preserve">Ser incondicional, solidaria, irrevocable y de realización automática en el Perú al sólo requerimiento del Fondo Nacional de Desarrollo Científico, Tecnológico y de Innovación Tecnológica. </w:t>
      </w:r>
    </w:p>
    <w:p w14:paraId="73BBE5A4" w14:textId="77777777" w:rsidR="00A461D6" w:rsidRPr="002575D7" w:rsidRDefault="00A461D6" w:rsidP="00A461D6">
      <w:pPr>
        <w:ind w:left="720"/>
        <w:contextualSpacing/>
      </w:pPr>
    </w:p>
    <w:p w14:paraId="0A65BA98" w14:textId="21B54DF0" w:rsidR="00A461D6" w:rsidRPr="002575D7" w:rsidRDefault="00D64361" w:rsidP="00D979A3">
      <w:pPr>
        <w:numPr>
          <w:ilvl w:val="0"/>
          <w:numId w:val="7"/>
        </w:numPr>
        <w:contextualSpacing/>
      </w:pPr>
      <w:bookmarkStart w:id="1" w:name="_Hlk62147162"/>
      <w:r>
        <w:t>En el caso de la Carta Fianza, esta debe ser</w:t>
      </w:r>
      <w:r w:rsidRPr="002575D7">
        <w:t xml:space="preserve"> </w:t>
      </w:r>
      <w:r w:rsidR="00A461D6" w:rsidRPr="002575D7">
        <w:t>emitida por una entidad financiera</w:t>
      </w:r>
      <w:r>
        <w:t>; mientras que la Póliza de Caución debe ser emitida por una Compañía de Seguros. En Ambos casos, las dos entidades deben encontrarse</w:t>
      </w:r>
      <w:r w:rsidR="00A461D6" w:rsidRPr="002575D7">
        <w:t xml:space="preserve"> bajo la supervisión de la Superintendencia de Banca, Seguros y Administradoras Privadas de Fondos de Pensiones, la que debe estar autorizada para emitir garantías o estar considerada en la lista actualizada de bancos extranjeros de primera categoría que periódicamente pública el Banco Central de Reserva del Perú</w:t>
      </w:r>
      <w:bookmarkEnd w:id="1"/>
      <w:r w:rsidR="00A461D6" w:rsidRPr="002575D7">
        <w:t>.</w:t>
      </w:r>
    </w:p>
    <w:p w14:paraId="7BB40FFD" w14:textId="77777777" w:rsidR="00A461D6" w:rsidRPr="002575D7" w:rsidRDefault="00A461D6" w:rsidP="00A461D6"/>
    <w:p w14:paraId="3AEC5700" w14:textId="0883AD27" w:rsidR="00A461D6" w:rsidRDefault="00A461D6" w:rsidP="008709D6">
      <w:pPr>
        <w:autoSpaceDE w:val="0"/>
        <w:autoSpaceDN w:val="0"/>
        <w:adjustRightInd w:val="0"/>
        <w:rPr>
          <w:b/>
        </w:rPr>
      </w:pPr>
    </w:p>
    <w:p w14:paraId="3E9675F4" w14:textId="379979AA" w:rsidR="007F7143" w:rsidRDefault="007F7143" w:rsidP="008709D6">
      <w:pPr>
        <w:autoSpaceDE w:val="0"/>
        <w:autoSpaceDN w:val="0"/>
        <w:adjustRightInd w:val="0"/>
        <w:rPr>
          <w:b/>
        </w:rPr>
      </w:pPr>
    </w:p>
    <w:sectPr w:rsidR="007F7143" w:rsidSect="007F7143">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CA81" w14:textId="77777777" w:rsidR="007B5E27" w:rsidRDefault="007B5E27" w:rsidP="00F62232">
      <w:r>
        <w:separator/>
      </w:r>
    </w:p>
  </w:endnote>
  <w:endnote w:type="continuationSeparator" w:id="0">
    <w:p w14:paraId="2E7813D2" w14:textId="77777777" w:rsidR="007B5E27" w:rsidRDefault="007B5E27"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6E7D" w14:textId="77777777" w:rsidR="007B5E27" w:rsidRDefault="007B5E27" w:rsidP="00F62232">
      <w:r>
        <w:separator/>
      </w:r>
    </w:p>
  </w:footnote>
  <w:footnote w:type="continuationSeparator" w:id="0">
    <w:p w14:paraId="56079816" w14:textId="77777777" w:rsidR="007B5E27" w:rsidRDefault="007B5E27"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5ED"/>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C7CC0"/>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5E27"/>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7F714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4043"/>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0F9"/>
    <w:rsid w:val="00A451CC"/>
    <w:rsid w:val="00A457FF"/>
    <w:rsid w:val="00A461D6"/>
    <w:rsid w:val="00A47E91"/>
    <w:rsid w:val="00A51B14"/>
    <w:rsid w:val="00A51C39"/>
    <w:rsid w:val="00A53522"/>
    <w:rsid w:val="00A53866"/>
    <w:rsid w:val="00A549D2"/>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0B"/>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62DD"/>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058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210</Words>
  <Characters>1155</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2021-05-25T20:10:00Z</cp:lastPrinted>
  <dcterms:created xsi:type="dcterms:W3CDTF">2021-05-28T17:02:00Z</dcterms:created>
  <dcterms:modified xsi:type="dcterms:W3CDTF">2021-05-28T17:02:00Z</dcterms:modified>
</cp:coreProperties>
</file>