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51E49" w14:textId="77777777" w:rsidR="00896755" w:rsidRPr="008F16FA" w:rsidRDefault="00896755" w:rsidP="00896755">
      <w:pPr>
        <w:spacing w:after="0" w:line="240" w:lineRule="auto"/>
        <w:ind w:right="-88"/>
        <w:rPr>
          <w:rFonts w:ascii="Arial" w:hAnsi="Arial" w:cs="Arial"/>
          <w:sz w:val="18"/>
          <w:szCs w:val="18"/>
          <w:lang w:val="es-ES" w:eastAsia="es-ES"/>
        </w:rPr>
      </w:pPr>
    </w:p>
    <w:tbl>
      <w:tblPr>
        <w:tblStyle w:val="TableNormal"/>
        <w:tblW w:w="9488" w:type="dxa"/>
        <w:tblInd w:w="-50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488"/>
      </w:tblGrid>
      <w:tr w:rsidR="00896755" w:rsidRPr="007531AB" w14:paraId="7E4D4BAE" w14:textId="77777777" w:rsidTr="00627CE3">
        <w:trPr>
          <w:trHeight w:hRule="exact" w:val="1283"/>
        </w:trPr>
        <w:tc>
          <w:tcPr>
            <w:tcW w:w="9488" w:type="dxa"/>
            <w:tcBorders>
              <w:left w:val="single" w:sz="4" w:space="0" w:color="000000"/>
              <w:bottom w:val="single" w:sz="4" w:space="0" w:color="000000"/>
            </w:tcBorders>
            <w:vAlign w:val="center"/>
          </w:tcPr>
          <w:p w14:paraId="55879229" w14:textId="77777777" w:rsidR="00896755" w:rsidRPr="00A275E7" w:rsidRDefault="00896755" w:rsidP="00627CE3">
            <w:pPr>
              <w:spacing w:line="249" w:lineRule="auto"/>
              <w:ind w:left="60"/>
              <w:jc w:val="center"/>
              <w:rPr>
                <w:rFonts w:ascii="Arial" w:eastAsia="Arial" w:hAnsi="Arial" w:cs="Arial"/>
                <w:b/>
              </w:rPr>
            </w:pPr>
            <w:r w:rsidRPr="00A275E7">
              <w:rPr>
                <w:rFonts w:ascii="Arial" w:eastAsia="Arial" w:hAnsi="Arial" w:cs="Arial"/>
                <w:b/>
                <w:color w:val="000000"/>
                <w:sz w:val="20"/>
                <w:szCs w:val="20"/>
                <w:lang w:eastAsia="es-PE"/>
              </w:rPr>
              <w:t>CARTILLA DE ELEGIBILIDAD</w:t>
            </w:r>
          </w:p>
          <w:p w14:paraId="4CFF1F36" w14:textId="3E4FDA7F" w:rsidR="00896755" w:rsidRPr="00A275E7" w:rsidRDefault="00896755" w:rsidP="00627CE3">
            <w:pPr>
              <w:spacing w:line="249" w:lineRule="auto"/>
              <w:ind w:left="60"/>
              <w:jc w:val="center"/>
              <w:rPr>
                <w:rFonts w:ascii="Arial" w:eastAsia="Arial" w:hAnsi="Arial" w:cs="Arial"/>
                <w:b/>
                <w:bCs/>
                <w:sz w:val="20"/>
                <w:szCs w:val="20"/>
                <w:lang w:eastAsia="es-PE"/>
              </w:rPr>
            </w:pPr>
            <w:r w:rsidRPr="00A275E7">
              <w:rPr>
                <w:rFonts w:ascii="Arial" w:eastAsia="Arial" w:hAnsi="Arial" w:cs="Arial"/>
                <w:b/>
                <w:bCs/>
                <w:sz w:val="20"/>
                <w:szCs w:val="20"/>
                <w:lang w:eastAsia="es-PE"/>
              </w:rPr>
              <w:t>“</w:t>
            </w:r>
            <w:r w:rsidR="00C4554B" w:rsidRPr="009450A1">
              <w:rPr>
                <w:rFonts w:ascii="Arial" w:eastAsia="Arial" w:hAnsi="Arial" w:cs="Arial"/>
                <w:b/>
                <w:bCs/>
                <w:sz w:val="20"/>
                <w:szCs w:val="20"/>
                <w:lang w:eastAsia="es-PE"/>
              </w:rPr>
              <w:t xml:space="preserve">CONCURSO </w:t>
            </w:r>
            <w:r w:rsidR="009450A1" w:rsidRPr="009450A1">
              <w:rPr>
                <w:rFonts w:ascii="Arial" w:hAnsi="Arial" w:cs="Arial"/>
                <w:b/>
                <w:color w:val="262626"/>
                <w:sz w:val="20"/>
                <w:szCs w:val="20"/>
                <w:shd w:val="clear" w:color="auto" w:fill="FFFFFF"/>
              </w:rPr>
              <w:t>BECAS COMPLEMENTARIAS PARA LA PROMOCIÓN DE JÓVENES INVESTIGADORES</w:t>
            </w:r>
            <w:r w:rsidR="00415A58" w:rsidRPr="009450A1">
              <w:rPr>
                <w:rFonts w:ascii="Arial" w:eastAsia="Arial" w:hAnsi="Arial" w:cs="Arial"/>
                <w:b/>
                <w:bCs/>
                <w:sz w:val="20"/>
                <w:szCs w:val="20"/>
                <w:lang w:eastAsia="es-PE"/>
              </w:rPr>
              <w:t>”</w:t>
            </w:r>
          </w:p>
          <w:p w14:paraId="725D3F2B" w14:textId="187E110E" w:rsidR="00896755" w:rsidRPr="007531AB" w:rsidRDefault="00844592" w:rsidP="00844592">
            <w:pPr>
              <w:spacing w:line="249" w:lineRule="auto"/>
              <w:ind w:left="60"/>
              <w:jc w:val="center"/>
              <w:rPr>
                <w:rFonts w:ascii="Arial" w:eastAsia="Arial" w:hAnsi="Arial" w:cs="Arial"/>
                <w:b/>
              </w:rPr>
            </w:pPr>
            <w:r>
              <w:rPr>
                <w:rFonts w:ascii="Arial" w:eastAsia="Arial" w:hAnsi="Arial" w:cs="Arial"/>
                <w:b/>
                <w:bCs/>
                <w:sz w:val="20"/>
                <w:szCs w:val="20"/>
                <w:lang w:eastAsia="es-PE"/>
              </w:rPr>
              <w:t>CÓDIGO DEL CONCURSO: E065</w:t>
            </w:r>
            <w:r w:rsidR="00760137">
              <w:rPr>
                <w:rFonts w:ascii="Arial" w:eastAsia="Arial" w:hAnsi="Arial" w:cs="Arial"/>
                <w:b/>
                <w:bCs/>
                <w:sz w:val="20"/>
                <w:szCs w:val="20"/>
                <w:lang w:eastAsia="es-PE"/>
              </w:rPr>
              <w:t>-2020</w:t>
            </w:r>
            <w:r w:rsidR="00415A58">
              <w:rPr>
                <w:rFonts w:ascii="Arial" w:eastAsia="Arial" w:hAnsi="Arial" w:cs="Arial"/>
                <w:b/>
                <w:bCs/>
                <w:sz w:val="20"/>
                <w:szCs w:val="20"/>
                <w:lang w:eastAsia="es-PE"/>
              </w:rPr>
              <w:t>-0</w:t>
            </w:r>
            <w:r>
              <w:rPr>
                <w:rFonts w:ascii="Arial" w:eastAsia="Arial" w:hAnsi="Arial" w:cs="Arial"/>
                <w:b/>
                <w:bCs/>
                <w:sz w:val="20"/>
                <w:szCs w:val="20"/>
                <w:lang w:eastAsia="es-PE"/>
              </w:rPr>
              <w:t>1</w:t>
            </w:r>
            <w:r w:rsidR="009450A1">
              <w:rPr>
                <w:rFonts w:ascii="Arial" w:eastAsia="Arial" w:hAnsi="Arial" w:cs="Arial"/>
                <w:b/>
                <w:bCs/>
                <w:sz w:val="20"/>
                <w:szCs w:val="20"/>
                <w:lang w:eastAsia="es-PE"/>
              </w:rPr>
              <w:t xml:space="preserve">  </w:t>
            </w:r>
          </w:p>
        </w:tc>
      </w:tr>
    </w:tbl>
    <w:p w14:paraId="765D442D" w14:textId="77777777" w:rsidR="00626D08" w:rsidRPr="007531AB" w:rsidRDefault="00626D08" w:rsidP="00896755">
      <w:pPr>
        <w:pBdr>
          <w:top w:val="nil"/>
          <w:left w:val="nil"/>
          <w:bottom w:val="nil"/>
          <w:right w:val="nil"/>
          <w:between w:val="nil"/>
        </w:pBdr>
        <w:spacing w:after="0" w:line="276" w:lineRule="auto"/>
        <w:rPr>
          <w:rFonts w:ascii="Arial" w:eastAsia="Arial" w:hAnsi="Arial" w:cs="Arial"/>
          <w:b/>
          <w:color w:val="000000"/>
          <w:sz w:val="20"/>
          <w:szCs w:val="20"/>
          <w:lang w:val="es" w:eastAsia="es-PE"/>
        </w:rPr>
      </w:pPr>
    </w:p>
    <w:tbl>
      <w:tblPr>
        <w:tblStyle w:val="Tablaconcuadrcula1"/>
        <w:tblpPr w:leftFromText="142" w:rightFromText="142" w:vertAnchor="text" w:horzAnchor="margin" w:tblpXSpec="center" w:tblpY="1"/>
        <w:tblOverlap w:val="never"/>
        <w:tblW w:w="9493" w:type="dxa"/>
        <w:tblLook w:val="04A0" w:firstRow="1" w:lastRow="0" w:firstColumn="1" w:lastColumn="0" w:noHBand="0" w:noVBand="1"/>
      </w:tblPr>
      <w:tblGrid>
        <w:gridCol w:w="704"/>
        <w:gridCol w:w="4961"/>
        <w:gridCol w:w="3828"/>
      </w:tblGrid>
      <w:tr w:rsidR="00896755" w:rsidRPr="00306391" w14:paraId="4722FF17" w14:textId="77777777" w:rsidTr="00C46ED3">
        <w:trPr>
          <w:cantSplit/>
          <w:trHeight w:val="416"/>
          <w:tblHeader/>
        </w:trPr>
        <w:tc>
          <w:tcPr>
            <w:tcW w:w="704" w:type="dxa"/>
            <w:tcBorders>
              <w:bottom w:val="nil"/>
            </w:tcBorders>
            <w:shd w:val="clear" w:color="auto" w:fill="2F5496"/>
            <w:vAlign w:val="center"/>
          </w:tcPr>
          <w:p w14:paraId="730D56D3" w14:textId="77777777" w:rsidR="00896755" w:rsidRPr="00306391" w:rsidRDefault="00896755" w:rsidP="00306391">
            <w:pPr>
              <w:jc w:val="center"/>
              <w:rPr>
                <w:b/>
                <w:color w:val="FFFFFF"/>
              </w:rPr>
            </w:pPr>
            <w:r w:rsidRPr="00306391">
              <w:rPr>
                <w:b/>
                <w:color w:val="FFFFFF"/>
              </w:rPr>
              <w:t>Nro.</w:t>
            </w:r>
          </w:p>
        </w:tc>
        <w:tc>
          <w:tcPr>
            <w:tcW w:w="4961" w:type="dxa"/>
            <w:tcBorders>
              <w:bottom w:val="nil"/>
            </w:tcBorders>
            <w:shd w:val="clear" w:color="auto" w:fill="2F5496"/>
            <w:vAlign w:val="center"/>
          </w:tcPr>
          <w:p w14:paraId="61C8CCD1" w14:textId="77777777" w:rsidR="00896755" w:rsidRPr="00306391" w:rsidRDefault="00896755" w:rsidP="00306391">
            <w:pPr>
              <w:jc w:val="center"/>
              <w:rPr>
                <w:b/>
                <w:color w:val="FFFFFF"/>
              </w:rPr>
            </w:pPr>
            <w:r w:rsidRPr="00306391">
              <w:rPr>
                <w:b/>
                <w:color w:val="FFFFFF"/>
              </w:rPr>
              <w:t>Elegibilidad</w:t>
            </w:r>
          </w:p>
        </w:tc>
        <w:tc>
          <w:tcPr>
            <w:tcW w:w="3828" w:type="dxa"/>
            <w:tcBorders>
              <w:bottom w:val="nil"/>
            </w:tcBorders>
            <w:shd w:val="clear" w:color="auto" w:fill="2F5496"/>
            <w:vAlign w:val="center"/>
          </w:tcPr>
          <w:p w14:paraId="6F666AFB" w14:textId="77777777" w:rsidR="00896755" w:rsidRPr="00306391" w:rsidRDefault="00896755" w:rsidP="00306391">
            <w:pPr>
              <w:jc w:val="center"/>
              <w:rPr>
                <w:b/>
                <w:color w:val="FFFFFF"/>
              </w:rPr>
            </w:pPr>
            <w:r w:rsidRPr="00306391">
              <w:rPr>
                <w:b/>
                <w:color w:val="FFFFFF"/>
              </w:rPr>
              <w:t>Revisión</w:t>
            </w:r>
          </w:p>
        </w:tc>
      </w:tr>
      <w:tr w:rsidR="00E93D89" w:rsidRPr="00B45880" w14:paraId="0F0D3CBC" w14:textId="77777777" w:rsidTr="004F1C31">
        <w:trPr>
          <w:trHeight w:val="144"/>
        </w:trPr>
        <w:tc>
          <w:tcPr>
            <w:tcW w:w="704" w:type="dxa"/>
            <w:tcBorders>
              <w:top w:val="nil"/>
            </w:tcBorders>
            <w:vAlign w:val="center"/>
          </w:tcPr>
          <w:p w14:paraId="56A67A71" w14:textId="672FB6E6" w:rsidR="00E93D89" w:rsidRPr="00B45880" w:rsidRDefault="00E93D89" w:rsidP="00B45880">
            <w:pPr>
              <w:jc w:val="center"/>
              <w:rPr>
                <w:rFonts w:cs="Calibri"/>
                <w:b/>
              </w:rPr>
            </w:pPr>
            <w:r w:rsidRPr="00B45880">
              <w:rPr>
                <w:rFonts w:cs="Calibri"/>
                <w:b/>
              </w:rPr>
              <w:t>1</w:t>
            </w:r>
          </w:p>
        </w:tc>
        <w:tc>
          <w:tcPr>
            <w:tcW w:w="4961" w:type="dxa"/>
            <w:tcBorders>
              <w:top w:val="nil"/>
            </w:tcBorders>
            <w:vAlign w:val="center"/>
          </w:tcPr>
          <w:p w14:paraId="4BB418F1" w14:textId="2560F436" w:rsidR="00E93D89" w:rsidRPr="00B45880" w:rsidRDefault="00844592" w:rsidP="00B45880">
            <w:pPr>
              <w:jc w:val="both"/>
              <w:rPr>
                <w:rFonts w:cs="Calibri"/>
              </w:rPr>
            </w:pPr>
            <w:r w:rsidRPr="00B45880">
              <w:rPr>
                <w:rFonts w:eastAsia="Arial" w:cs="Calibri"/>
              </w:rPr>
              <w:t>Ser peruano de nacimiento y no ser mayor de 40 años al cierre de la postulación</w:t>
            </w:r>
          </w:p>
        </w:tc>
        <w:tc>
          <w:tcPr>
            <w:tcW w:w="3828" w:type="dxa"/>
            <w:tcBorders>
              <w:top w:val="nil"/>
            </w:tcBorders>
            <w:vAlign w:val="center"/>
          </w:tcPr>
          <w:p w14:paraId="572DB1DD" w14:textId="162FA1BE" w:rsidR="00E93D89" w:rsidRPr="00B45880" w:rsidRDefault="00B45880" w:rsidP="00B45880">
            <w:pPr>
              <w:jc w:val="both"/>
              <w:rPr>
                <w:rFonts w:cs="Calibri"/>
              </w:rPr>
            </w:pPr>
            <w:r>
              <w:rPr>
                <w:rFonts w:cs="Calibri"/>
              </w:rPr>
              <w:t>CTI Vitae</w:t>
            </w:r>
          </w:p>
        </w:tc>
      </w:tr>
      <w:tr w:rsidR="00E93D89" w:rsidRPr="00B45880" w14:paraId="078011B9" w14:textId="77777777" w:rsidTr="004F1C31">
        <w:trPr>
          <w:trHeight w:val="144"/>
        </w:trPr>
        <w:tc>
          <w:tcPr>
            <w:tcW w:w="704" w:type="dxa"/>
            <w:tcBorders>
              <w:top w:val="nil"/>
            </w:tcBorders>
            <w:vAlign w:val="center"/>
          </w:tcPr>
          <w:p w14:paraId="0E9B6480" w14:textId="5122C625" w:rsidR="00E93D89" w:rsidRPr="00B45880" w:rsidRDefault="000C7B79" w:rsidP="00B45880">
            <w:pPr>
              <w:jc w:val="center"/>
              <w:rPr>
                <w:rFonts w:cs="Calibri"/>
                <w:b/>
              </w:rPr>
            </w:pPr>
            <w:r w:rsidRPr="00B45880">
              <w:rPr>
                <w:rFonts w:cs="Calibri"/>
                <w:b/>
              </w:rPr>
              <w:t>2</w:t>
            </w:r>
          </w:p>
        </w:tc>
        <w:tc>
          <w:tcPr>
            <w:tcW w:w="4961" w:type="dxa"/>
            <w:tcBorders>
              <w:top w:val="nil"/>
            </w:tcBorders>
            <w:vAlign w:val="center"/>
          </w:tcPr>
          <w:p w14:paraId="7A6B2E1B" w14:textId="73B576F4" w:rsidR="00E93D89" w:rsidRPr="00B45880" w:rsidRDefault="00844592" w:rsidP="00B45880">
            <w:pPr>
              <w:jc w:val="both"/>
              <w:rPr>
                <w:rFonts w:cs="Calibri"/>
              </w:rPr>
            </w:pPr>
            <w:r w:rsidRPr="00B45880">
              <w:rPr>
                <w:rFonts w:eastAsia="Arial" w:cs="Calibri"/>
              </w:rPr>
              <w:t xml:space="preserve">Tener el grado académico de doctor o </w:t>
            </w:r>
            <w:bookmarkStart w:id="0" w:name="_Hlk33641930"/>
            <w:r w:rsidRPr="00B45880">
              <w:rPr>
                <w:rFonts w:eastAsia="Arial" w:cs="Calibri"/>
              </w:rPr>
              <w:t>acta de sustentación de tesis para optar el grado académico de doctor</w:t>
            </w:r>
            <w:bookmarkEnd w:id="0"/>
            <w:r w:rsidRPr="00B45880">
              <w:rPr>
                <w:rStyle w:val="Refdenotaalpie"/>
                <w:rFonts w:eastAsia="Arial" w:cs="Calibri"/>
              </w:rPr>
              <w:footnoteReference w:id="1"/>
            </w:r>
            <w:r w:rsidRPr="00B45880">
              <w:rPr>
                <w:rFonts w:eastAsia="Arial" w:cs="Calibri"/>
              </w:rPr>
              <w:t>.  De proceder de una universidad nacional, estos documentos deberán haber sido otorgados por una universidad licenciada por la SUNEDU</w:t>
            </w:r>
          </w:p>
        </w:tc>
        <w:tc>
          <w:tcPr>
            <w:tcW w:w="3828" w:type="dxa"/>
            <w:tcBorders>
              <w:top w:val="nil"/>
            </w:tcBorders>
            <w:vAlign w:val="center"/>
          </w:tcPr>
          <w:p w14:paraId="7CD4B711" w14:textId="452496A4" w:rsidR="00E93D89" w:rsidRPr="00B45880" w:rsidRDefault="00B45880" w:rsidP="00B45880">
            <w:pPr>
              <w:jc w:val="both"/>
              <w:rPr>
                <w:rFonts w:cs="Calibri"/>
              </w:rPr>
            </w:pPr>
            <w:r>
              <w:rPr>
                <w:rFonts w:cs="Calibri"/>
              </w:rPr>
              <w:t>CTI Vitae y página web de SUNEDU</w:t>
            </w:r>
          </w:p>
        </w:tc>
      </w:tr>
      <w:tr w:rsidR="00E93D89" w:rsidRPr="00B45880" w14:paraId="5B4CAD44" w14:textId="77777777" w:rsidTr="00627CE3">
        <w:trPr>
          <w:trHeight w:val="20"/>
        </w:trPr>
        <w:tc>
          <w:tcPr>
            <w:tcW w:w="704" w:type="dxa"/>
            <w:vAlign w:val="center"/>
          </w:tcPr>
          <w:p w14:paraId="259B9378" w14:textId="3E185C59" w:rsidR="00E93D89" w:rsidRPr="00B45880" w:rsidRDefault="000C7B79" w:rsidP="00B45880">
            <w:pPr>
              <w:jc w:val="center"/>
              <w:rPr>
                <w:rFonts w:cs="Calibri"/>
                <w:b/>
              </w:rPr>
            </w:pPr>
            <w:r w:rsidRPr="00B45880">
              <w:rPr>
                <w:rFonts w:cs="Calibri"/>
                <w:b/>
              </w:rPr>
              <w:t>3</w:t>
            </w:r>
          </w:p>
        </w:tc>
        <w:tc>
          <w:tcPr>
            <w:tcW w:w="4961" w:type="dxa"/>
            <w:vAlign w:val="center"/>
          </w:tcPr>
          <w:p w14:paraId="5C752A73" w14:textId="760092F3" w:rsidR="00E93D89" w:rsidRPr="00B45880" w:rsidRDefault="00844592" w:rsidP="00B45880">
            <w:pPr>
              <w:jc w:val="both"/>
              <w:rPr>
                <w:rFonts w:cs="Calibri"/>
              </w:rPr>
            </w:pPr>
            <w:r w:rsidRPr="00B45880">
              <w:rPr>
                <w:rFonts w:eastAsia="Arial" w:cs="Calibri"/>
              </w:rPr>
              <w:t>Constancias de haber liderado o participado en al menos dos (02) proyectos de investigación</w:t>
            </w:r>
          </w:p>
        </w:tc>
        <w:tc>
          <w:tcPr>
            <w:tcW w:w="3828" w:type="dxa"/>
            <w:vAlign w:val="center"/>
          </w:tcPr>
          <w:p w14:paraId="15EA5F0A" w14:textId="7BC6D674" w:rsidR="00E93D89" w:rsidRPr="00B45880" w:rsidRDefault="007E185D" w:rsidP="00B45880">
            <w:pPr>
              <w:jc w:val="both"/>
              <w:rPr>
                <w:rFonts w:cs="Calibri"/>
              </w:rPr>
            </w:pPr>
            <w:r>
              <w:rPr>
                <w:rFonts w:cs="Calibri"/>
              </w:rPr>
              <w:t xml:space="preserve">Constancias de proyectos adjuntos en el formulario de postulación (SIG)  </w:t>
            </w:r>
          </w:p>
        </w:tc>
      </w:tr>
      <w:tr w:rsidR="00E93D89" w:rsidRPr="00B45880" w14:paraId="3AB61606" w14:textId="77777777" w:rsidTr="00627CE3">
        <w:trPr>
          <w:trHeight w:val="20"/>
        </w:trPr>
        <w:tc>
          <w:tcPr>
            <w:tcW w:w="704" w:type="dxa"/>
            <w:vAlign w:val="center"/>
          </w:tcPr>
          <w:p w14:paraId="6AB9BE59" w14:textId="479B932E" w:rsidR="00E93D89" w:rsidRPr="00B45880" w:rsidRDefault="000C7B79" w:rsidP="00B45880">
            <w:pPr>
              <w:jc w:val="center"/>
              <w:rPr>
                <w:rFonts w:cs="Calibri"/>
                <w:b/>
              </w:rPr>
            </w:pPr>
            <w:r w:rsidRPr="00B45880">
              <w:rPr>
                <w:rFonts w:cs="Calibri"/>
                <w:b/>
              </w:rPr>
              <w:t>4</w:t>
            </w:r>
          </w:p>
        </w:tc>
        <w:tc>
          <w:tcPr>
            <w:tcW w:w="4961" w:type="dxa"/>
            <w:vAlign w:val="center"/>
          </w:tcPr>
          <w:p w14:paraId="72C84634" w14:textId="77727C0C" w:rsidR="00E93D89" w:rsidRPr="00B45880" w:rsidRDefault="00844592" w:rsidP="00B45880">
            <w:pPr>
              <w:widowControl w:val="0"/>
              <w:jc w:val="both"/>
              <w:rPr>
                <w:rFonts w:eastAsia="Arial" w:cs="Calibri"/>
              </w:rPr>
            </w:pPr>
            <w:r w:rsidRPr="00B45880">
              <w:rPr>
                <w:rFonts w:eastAsia="Arial" w:cs="Calibri"/>
              </w:rPr>
              <w:t>Tener al menos un (01) artículo científico publicado en revistas científicas indizadas (</w:t>
            </w:r>
            <w:proofErr w:type="spellStart"/>
            <w:r w:rsidRPr="00B45880">
              <w:rPr>
                <w:rFonts w:eastAsia="Arial" w:cs="Calibri"/>
              </w:rPr>
              <w:t>Scopus</w:t>
            </w:r>
            <w:proofErr w:type="spellEnd"/>
            <w:r w:rsidRPr="00B45880">
              <w:rPr>
                <w:rFonts w:eastAsia="Arial" w:cs="Calibri"/>
              </w:rPr>
              <w:t xml:space="preserve"> / WOS).</w:t>
            </w:r>
          </w:p>
        </w:tc>
        <w:tc>
          <w:tcPr>
            <w:tcW w:w="3828" w:type="dxa"/>
            <w:vAlign w:val="center"/>
          </w:tcPr>
          <w:p w14:paraId="083A2BFC" w14:textId="3D35AFB7" w:rsidR="00E93D89" w:rsidRPr="00B45880" w:rsidRDefault="00B45880" w:rsidP="00B45880">
            <w:pPr>
              <w:jc w:val="both"/>
              <w:rPr>
                <w:rFonts w:cs="Calibri"/>
              </w:rPr>
            </w:pPr>
            <w:r>
              <w:rPr>
                <w:rFonts w:cs="Calibri"/>
              </w:rPr>
              <w:t xml:space="preserve">SCOPUS o Web of </w:t>
            </w:r>
            <w:proofErr w:type="spellStart"/>
            <w:r>
              <w:rPr>
                <w:rFonts w:cs="Calibri"/>
              </w:rPr>
              <w:t>Science</w:t>
            </w:r>
            <w:proofErr w:type="spellEnd"/>
            <w:r>
              <w:rPr>
                <w:rFonts w:cs="Calibri"/>
              </w:rPr>
              <w:t xml:space="preserve"> (</w:t>
            </w:r>
            <w:proofErr w:type="spellStart"/>
            <w:r>
              <w:rPr>
                <w:rFonts w:cs="Calibri"/>
              </w:rPr>
              <w:t>WoS</w:t>
            </w:r>
            <w:proofErr w:type="spellEnd"/>
            <w:r>
              <w:rPr>
                <w:rFonts w:cs="Calibri"/>
              </w:rPr>
              <w:t>)</w:t>
            </w:r>
          </w:p>
        </w:tc>
      </w:tr>
      <w:tr w:rsidR="00E93D89" w:rsidRPr="00B45880" w14:paraId="4E966D15" w14:textId="77777777" w:rsidTr="00627CE3">
        <w:trPr>
          <w:trHeight w:val="20"/>
        </w:trPr>
        <w:tc>
          <w:tcPr>
            <w:tcW w:w="704" w:type="dxa"/>
            <w:vAlign w:val="center"/>
          </w:tcPr>
          <w:p w14:paraId="3AC77CC5" w14:textId="366A252D" w:rsidR="00E93D89" w:rsidRPr="00B45880" w:rsidRDefault="000C7B79" w:rsidP="00B45880">
            <w:pPr>
              <w:jc w:val="center"/>
              <w:rPr>
                <w:rFonts w:cs="Calibri"/>
                <w:b/>
              </w:rPr>
            </w:pPr>
            <w:r w:rsidRPr="00B45880">
              <w:rPr>
                <w:rFonts w:cs="Calibri"/>
                <w:b/>
              </w:rPr>
              <w:t>5</w:t>
            </w:r>
          </w:p>
        </w:tc>
        <w:tc>
          <w:tcPr>
            <w:tcW w:w="4961" w:type="dxa"/>
            <w:vAlign w:val="center"/>
          </w:tcPr>
          <w:p w14:paraId="120A5887" w14:textId="549DA4D9" w:rsidR="00E93D89" w:rsidRPr="00B45880" w:rsidRDefault="00844592" w:rsidP="00B45880">
            <w:pPr>
              <w:widowControl w:val="0"/>
              <w:contextualSpacing/>
              <w:jc w:val="both"/>
              <w:rPr>
                <w:rFonts w:eastAsia="Arial" w:cs="Calibri"/>
              </w:rPr>
            </w:pPr>
            <w:r w:rsidRPr="00B45880">
              <w:rPr>
                <w:rFonts w:eastAsia="Arial" w:cs="Calibri"/>
              </w:rPr>
              <w:t>Ser un investigador calificado en uno de los grupos</w:t>
            </w:r>
            <w:r w:rsidRPr="00B45880">
              <w:rPr>
                <w:rStyle w:val="Refdenotaalpie"/>
                <w:rFonts w:eastAsia="Arial" w:cs="Calibri"/>
              </w:rPr>
              <w:footnoteReference w:id="2"/>
            </w:r>
            <w:r w:rsidRPr="00B45880">
              <w:rPr>
                <w:rFonts w:eastAsia="Arial" w:cs="Calibri"/>
              </w:rPr>
              <w:t xml:space="preserve"> del RENACYT </w:t>
            </w:r>
          </w:p>
        </w:tc>
        <w:tc>
          <w:tcPr>
            <w:tcW w:w="3828" w:type="dxa"/>
            <w:vAlign w:val="center"/>
          </w:tcPr>
          <w:p w14:paraId="31F2E70B" w14:textId="791FEDF1" w:rsidR="00E93D89" w:rsidRPr="00B45880" w:rsidRDefault="00B45880" w:rsidP="00B45880">
            <w:pPr>
              <w:jc w:val="both"/>
              <w:rPr>
                <w:rFonts w:cs="Calibri"/>
              </w:rPr>
            </w:pPr>
            <w:r>
              <w:rPr>
                <w:rFonts w:cs="Calibri"/>
              </w:rPr>
              <w:t>Página web del RENACYT</w:t>
            </w:r>
          </w:p>
        </w:tc>
      </w:tr>
      <w:tr w:rsidR="00E93D89" w:rsidRPr="00B45880" w14:paraId="2E6B7615" w14:textId="77777777" w:rsidTr="00627CE3">
        <w:trPr>
          <w:trHeight w:val="20"/>
        </w:trPr>
        <w:tc>
          <w:tcPr>
            <w:tcW w:w="704" w:type="dxa"/>
            <w:vAlign w:val="center"/>
          </w:tcPr>
          <w:p w14:paraId="1AEA4179" w14:textId="2121048B" w:rsidR="00E93D89" w:rsidRPr="00B45880" w:rsidRDefault="000C7B79" w:rsidP="00B45880">
            <w:pPr>
              <w:jc w:val="center"/>
              <w:rPr>
                <w:rFonts w:cs="Calibri"/>
                <w:b/>
              </w:rPr>
            </w:pPr>
            <w:r w:rsidRPr="00B45880">
              <w:rPr>
                <w:rFonts w:cs="Calibri"/>
                <w:b/>
              </w:rPr>
              <w:t>6</w:t>
            </w:r>
          </w:p>
        </w:tc>
        <w:tc>
          <w:tcPr>
            <w:tcW w:w="4961" w:type="dxa"/>
            <w:vAlign w:val="center"/>
          </w:tcPr>
          <w:p w14:paraId="27DE7E0C" w14:textId="7BB93982" w:rsidR="00E93D89" w:rsidRPr="00B45880" w:rsidRDefault="00844592" w:rsidP="00B45880">
            <w:pPr>
              <w:widowControl w:val="0"/>
              <w:contextualSpacing/>
              <w:jc w:val="both"/>
              <w:rPr>
                <w:rFonts w:eastAsia="Arial" w:cs="Calibri"/>
              </w:rPr>
            </w:pPr>
            <w:r w:rsidRPr="00B45880">
              <w:rPr>
                <w:rFonts w:eastAsia="Arial" w:cs="Calibri"/>
              </w:rPr>
              <w:t>Carta de Compromiso de aceptación por parte del IP/IC del proyecto NIH.</w:t>
            </w:r>
          </w:p>
        </w:tc>
        <w:tc>
          <w:tcPr>
            <w:tcW w:w="3828" w:type="dxa"/>
            <w:vAlign w:val="center"/>
          </w:tcPr>
          <w:p w14:paraId="1D9669F4" w14:textId="58F82764" w:rsidR="00E93D89" w:rsidRPr="00B45880" w:rsidRDefault="00B45880" w:rsidP="00B45880">
            <w:pPr>
              <w:jc w:val="both"/>
              <w:rPr>
                <w:rFonts w:cs="Calibri"/>
              </w:rPr>
            </w:pPr>
            <w:r>
              <w:rPr>
                <w:rFonts w:cs="Calibri"/>
              </w:rPr>
              <w:t>Anexo 3</w:t>
            </w:r>
          </w:p>
        </w:tc>
      </w:tr>
      <w:tr w:rsidR="000C7B79" w:rsidRPr="00B45880" w14:paraId="5DAFDD1C" w14:textId="77777777" w:rsidTr="00627CE3">
        <w:trPr>
          <w:trHeight w:val="20"/>
        </w:trPr>
        <w:tc>
          <w:tcPr>
            <w:tcW w:w="704" w:type="dxa"/>
            <w:vAlign w:val="center"/>
          </w:tcPr>
          <w:p w14:paraId="1A0AF603" w14:textId="0BE02378" w:rsidR="000C7B79" w:rsidRPr="00B45880" w:rsidRDefault="00844592" w:rsidP="00B45880">
            <w:pPr>
              <w:jc w:val="center"/>
              <w:rPr>
                <w:rFonts w:cs="Calibri"/>
                <w:b/>
              </w:rPr>
            </w:pPr>
            <w:r w:rsidRPr="00B45880">
              <w:rPr>
                <w:rFonts w:cs="Calibri"/>
                <w:b/>
              </w:rPr>
              <w:t>7</w:t>
            </w:r>
          </w:p>
        </w:tc>
        <w:tc>
          <w:tcPr>
            <w:tcW w:w="4961" w:type="dxa"/>
            <w:vAlign w:val="center"/>
          </w:tcPr>
          <w:p w14:paraId="318C823E" w14:textId="6F1DF9E5" w:rsidR="000C7B79" w:rsidRPr="00B45880" w:rsidRDefault="00844592" w:rsidP="00B45880">
            <w:pPr>
              <w:jc w:val="both"/>
              <w:rPr>
                <w:rFonts w:cs="Calibri"/>
              </w:rPr>
            </w:pPr>
            <w:r w:rsidRPr="00B45880">
              <w:rPr>
                <w:rFonts w:eastAsia="Arial" w:cs="Calibri"/>
              </w:rPr>
              <w:t>Tener su ORCID (www.orcid.org), el cual deberá de estar vinculado al “CTI Vitae”, Hojas de Vida afines a la Ciencia y Tecnología</w:t>
            </w:r>
          </w:p>
        </w:tc>
        <w:tc>
          <w:tcPr>
            <w:tcW w:w="3828" w:type="dxa"/>
            <w:vAlign w:val="center"/>
          </w:tcPr>
          <w:p w14:paraId="766D645B" w14:textId="564B7572" w:rsidR="000C7B79" w:rsidRPr="00B45880" w:rsidRDefault="00094FDB" w:rsidP="00B45880">
            <w:pPr>
              <w:jc w:val="both"/>
              <w:rPr>
                <w:rFonts w:cs="Calibri"/>
              </w:rPr>
            </w:pPr>
            <w:r>
              <w:rPr>
                <w:rFonts w:cs="Calibri"/>
              </w:rPr>
              <w:t xml:space="preserve">ORCID </w:t>
            </w:r>
          </w:p>
        </w:tc>
      </w:tr>
      <w:tr w:rsidR="000C7B79" w:rsidRPr="00B45880" w14:paraId="54F7E50C" w14:textId="77777777" w:rsidTr="00627CE3">
        <w:trPr>
          <w:trHeight w:val="20"/>
        </w:trPr>
        <w:tc>
          <w:tcPr>
            <w:tcW w:w="704" w:type="dxa"/>
            <w:vAlign w:val="center"/>
          </w:tcPr>
          <w:p w14:paraId="38AC2606" w14:textId="056A7723" w:rsidR="000C7B79" w:rsidRPr="00B45880" w:rsidRDefault="00844592" w:rsidP="00B45880">
            <w:pPr>
              <w:jc w:val="center"/>
              <w:rPr>
                <w:rFonts w:cs="Calibri"/>
                <w:b/>
              </w:rPr>
            </w:pPr>
            <w:r w:rsidRPr="00B45880">
              <w:rPr>
                <w:rFonts w:cs="Calibri"/>
                <w:b/>
              </w:rPr>
              <w:t>8</w:t>
            </w:r>
          </w:p>
        </w:tc>
        <w:tc>
          <w:tcPr>
            <w:tcW w:w="4961" w:type="dxa"/>
            <w:vAlign w:val="center"/>
          </w:tcPr>
          <w:p w14:paraId="3F3B8A6C" w14:textId="1F4717D8" w:rsidR="000C7B79" w:rsidRPr="00B45880" w:rsidRDefault="00844592" w:rsidP="00B45880">
            <w:pPr>
              <w:widowControl w:val="0"/>
              <w:contextualSpacing/>
              <w:jc w:val="both"/>
              <w:rPr>
                <w:rFonts w:eastAsia="Arial" w:cs="Calibri"/>
              </w:rPr>
            </w:pPr>
            <w:r w:rsidRPr="00B45880">
              <w:rPr>
                <w:rFonts w:eastAsia="Arial" w:cs="Calibri"/>
              </w:rPr>
              <w:t>Presentar la documentación obligatoria de acuerdo con el numeral 3.2.</w:t>
            </w:r>
          </w:p>
        </w:tc>
        <w:tc>
          <w:tcPr>
            <w:tcW w:w="3828" w:type="dxa"/>
            <w:vAlign w:val="center"/>
          </w:tcPr>
          <w:p w14:paraId="6A3A2DB2" w14:textId="528D8CDC" w:rsidR="000C7B79" w:rsidRPr="00B45880" w:rsidRDefault="007E185D" w:rsidP="007E185D">
            <w:pPr>
              <w:jc w:val="both"/>
              <w:rPr>
                <w:rFonts w:cs="Calibri"/>
              </w:rPr>
            </w:pPr>
            <w:r>
              <w:rPr>
                <w:rFonts w:cs="Calibri"/>
              </w:rPr>
              <w:t xml:space="preserve">Formulario de postulación, CTI Vitae y SUNEDU </w:t>
            </w:r>
          </w:p>
        </w:tc>
      </w:tr>
      <w:tr w:rsidR="0030673D" w:rsidRPr="00B45880" w14:paraId="265331CD" w14:textId="77777777" w:rsidTr="00627CE3">
        <w:trPr>
          <w:trHeight w:val="20"/>
        </w:trPr>
        <w:tc>
          <w:tcPr>
            <w:tcW w:w="704" w:type="dxa"/>
            <w:vAlign w:val="center"/>
          </w:tcPr>
          <w:p w14:paraId="57525C19" w14:textId="77777777" w:rsidR="0030673D" w:rsidRPr="00B45880" w:rsidRDefault="0030673D" w:rsidP="00B45880">
            <w:pPr>
              <w:jc w:val="center"/>
              <w:rPr>
                <w:rFonts w:cs="Calibri"/>
              </w:rPr>
            </w:pPr>
          </w:p>
        </w:tc>
        <w:tc>
          <w:tcPr>
            <w:tcW w:w="4961" w:type="dxa"/>
            <w:vAlign w:val="center"/>
          </w:tcPr>
          <w:p w14:paraId="0DA407EC" w14:textId="1C920B92" w:rsidR="0030673D" w:rsidRPr="00B45880" w:rsidRDefault="0030673D" w:rsidP="00B45880">
            <w:pPr>
              <w:pStyle w:val="Prrafodelista"/>
              <w:numPr>
                <w:ilvl w:val="1"/>
                <w:numId w:val="18"/>
              </w:numPr>
              <w:jc w:val="both"/>
              <w:rPr>
                <w:rFonts w:cs="Calibri"/>
                <w:b/>
              </w:rPr>
            </w:pPr>
            <w:r w:rsidRPr="00B45880">
              <w:rPr>
                <w:rFonts w:cs="Calibri"/>
                <w:b/>
              </w:rPr>
              <w:t xml:space="preserve">  Documentos de postulación </w:t>
            </w:r>
          </w:p>
        </w:tc>
        <w:tc>
          <w:tcPr>
            <w:tcW w:w="3828" w:type="dxa"/>
            <w:vAlign w:val="center"/>
          </w:tcPr>
          <w:p w14:paraId="68D09E3B" w14:textId="77777777" w:rsidR="0030673D" w:rsidRPr="00B45880" w:rsidRDefault="0030673D" w:rsidP="00B45880">
            <w:pPr>
              <w:jc w:val="both"/>
              <w:rPr>
                <w:rFonts w:cs="Calibri"/>
              </w:rPr>
            </w:pPr>
          </w:p>
        </w:tc>
      </w:tr>
      <w:tr w:rsidR="0030673D" w:rsidRPr="00B45880" w14:paraId="3B73DB90" w14:textId="77777777" w:rsidTr="00627CE3">
        <w:trPr>
          <w:trHeight w:val="20"/>
        </w:trPr>
        <w:tc>
          <w:tcPr>
            <w:tcW w:w="704" w:type="dxa"/>
            <w:vAlign w:val="center"/>
          </w:tcPr>
          <w:p w14:paraId="6F949575" w14:textId="77777777" w:rsidR="0030673D" w:rsidRPr="00B45880" w:rsidRDefault="0030673D" w:rsidP="00B45880">
            <w:pPr>
              <w:jc w:val="center"/>
              <w:rPr>
                <w:rFonts w:cs="Calibri"/>
              </w:rPr>
            </w:pPr>
          </w:p>
        </w:tc>
        <w:tc>
          <w:tcPr>
            <w:tcW w:w="4961" w:type="dxa"/>
            <w:vAlign w:val="center"/>
          </w:tcPr>
          <w:p w14:paraId="1D70D312" w14:textId="77777777" w:rsidR="009855C4" w:rsidRDefault="009855C4" w:rsidP="009855C4">
            <w:pPr>
              <w:pStyle w:val="Prrafodelista"/>
              <w:widowControl w:val="0"/>
              <w:numPr>
                <w:ilvl w:val="0"/>
                <w:numId w:val="16"/>
              </w:numPr>
              <w:ind w:left="459" w:hanging="283"/>
              <w:jc w:val="both"/>
              <w:rPr>
                <w:rFonts w:asciiTheme="minorHAnsi" w:eastAsia="Arial" w:hAnsiTheme="minorHAnsi" w:cstheme="minorHAnsi"/>
              </w:rPr>
            </w:pPr>
            <w:r w:rsidRPr="009855C4">
              <w:rPr>
                <w:rFonts w:asciiTheme="minorHAnsi" w:eastAsia="Arial" w:hAnsiTheme="minorHAnsi" w:cstheme="minorHAnsi"/>
              </w:rPr>
              <w:t xml:space="preserve">CV del postulante El CV se genera de manera automática al momento del envío del registro. Antes del envío, se tendrá en cuenta que, a través del CTI Vitae se presenta lo siguiente: </w:t>
            </w:r>
          </w:p>
          <w:p w14:paraId="6516B50F" w14:textId="0C5E0F31" w:rsidR="009855C4" w:rsidRPr="009855C4" w:rsidRDefault="009855C4" w:rsidP="009855C4">
            <w:pPr>
              <w:pStyle w:val="Prrafodelista"/>
              <w:widowControl w:val="0"/>
              <w:ind w:left="459"/>
              <w:jc w:val="both"/>
              <w:rPr>
                <w:rFonts w:asciiTheme="minorHAnsi" w:eastAsia="Arial" w:hAnsiTheme="minorHAnsi" w:cstheme="minorHAnsi"/>
              </w:rPr>
            </w:pPr>
            <w:r w:rsidRPr="009855C4">
              <w:rPr>
                <w:rFonts w:asciiTheme="minorHAnsi" w:eastAsia="Arial" w:hAnsiTheme="minorHAnsi" w:cstheme="minorHAnsi"/>
              </w:rPr>
              <w:t>Los títulos profesionales y grados académicos: aquellos registrados en la SUNEDU tendrán opción de ser importados del CTI Vitae, de lo contrario, si es un título o grado no está registrado en la SUNEDU, el postulante deberá:</w:t>
            </w:r>
          </w:p>
          <w:p w14:paraId="5EEC6A72" w14:textId="77777777" w:rsidR="009855C4" w:rsidRPr="009855C4" w:rsidRDefault="009855C4" w:rsidP="005E14C7">
            <w:pPr>
              <w:pStyle w:val="Prrafodelista"/>
              <w:widowControl w:val="0"/>
              <w:numPr>
                <w:ilvl w:val="1"/>
                <w:numId w:val="20"/>
              </w:numPr>
              <w:ind w:left="743" w:hanging="142"/>
              <w:jc w:val="both"/>
              <w:rPr>
                <w:rFonts w:asciiTheme="minorHAnsi" w:eastAsia="Arial" w:hAnsiTheme="minorHAnsi" w:cstheme="minorHAnsi"/>
              </w:rPr>
            </w:pPr>
            <w:r w:rsidRPr="009855C4">
              <w:rPr>
                <w:rFonts w:asciiTheme="minorHAnsi" w:eastAsia="Arial" w:hAnsiTheme="minorHAnsi" w:cstheme="minorHAnsi"/>
              </w:rPr>
              <w:t>Si es un título o grado emitido por una universidad peruana, deberá adjuntarlo manualmente.</w:t>
            </w:r>
          </w:p>
          <w:p w14:paraId="3236A117" w14:textId="733F57B9" w:rsidR="0030673D" w:rsidRPr="009855C4" w:rsidRDefault="009855C4" w:rsidP="005E14C7">
            <w:pPr>
              <w:pStyle w:val="Prrafodelista"/>
              <w:widowControl w:val="0"/>
              <w:numPr>
                <w:ilvl w:val="1"/>
                <w:numId w:val="20"/>
              </w:numPr>
              <w:ind w:left="743" w:hanging="142"/>
              <w:jc w:val="both"/>
              <w:rPr>
                <w:rFonts w:asciiTheme="minorHAnsi" w:eastAsia="Arial" w:hAnsiTheme="minorHAnsi" w:cstheme="minorHAnsi"/>
              </w:rPr>
            </w:pPr>
            <w:r w:rsidRPr="009855C4">
              <w:rPr>
                <w:rFonts w:asciiTheme="minorHAnsi" w:eastAsia="Arial" w:hAnsiTheme="minorHAnsi" w:cstheme="minorHAnsi"/>
              </w:rPr>
              <w:t xml:space="preserve">Si es un grado emitido en el extranjero </w:t>
            </w:r>
            <w:r w:rsidRPr="009855C4">
              <w:rPr>
                <w:rFonts w:asciiTheme="minorHAnsi" w:eastAsia="Arial" w:hAnsiTheme="minorHAnsi" w:cstheme="minorHAnsi"/>
              </w:rPr>
              <w:lastRenderedPageBreak/>
              <w:t>deberá adjuntarlo manualmente; si no se encuentra inscrito en la SUNEDU, deberá inscribirlo en los doce (12) meses posteriores a la firma del contrato, de resultar seleccionada la propuesta.</w:t>
            </w:r>
          </w:p>
        </w:tc>
        <w:tc>
          <w:tcPr>
            <w:tcW w:w="3828" w:type="dxa"/>
            <w:vAlign w:val="center"/>
          </w:tcPr>
          <w:p w14:paraId="74CEC54C" w14:textId="43B44A1D" w:rsidR="0030673D" w:rsidRPr="00B45880" w:rsidRDefault="002C03C5" w:rsidP="00B45880">
            <w:pPr>
              <w:jc w:val="both"/>
              <w:rPr>
                <w:rFonts w:cs="Calibri"/>
              </w:rPr>
            </w:pPr>
            <w:r w:rsidRPr="00B45880">
              <w:rPr>
                <w:rFonts w:cs="Calibri"/>
              </w:rPr>
              <w:lastRenderedPageBreak/>
              <w:t xml:space="preserve">CTI Vitae y página web de SUNEDU  </w:t>
            </w:r>
          </w:p>
        </w:tc>
      </w:tr>
      <w:tr w:rsidR="0030673D" w:rsidRPr="00B45880" w14:paraId="2D72F27D" w14:textId="77777777" w:rsidTr="00627CE3">
        <w:trPr>
          <w:trHeight w:val="20"/>
        </w:trPr>
        <w:tc>
          <w:tcPr>
            <w:tcW w:w="704" w:type="dxa"/>
            <w:vAlign w:val="center"/>
          </w:tcPr>
          <w:p w14:paraId="43A8A638" w14:textId="77777777" w:rsidR="0030673D" w:rsidRPr="00B45880" w:rsidRDefault="0030673D" w:rsidP="00B45880">
            <w:pPr>
              <w:jc w:val="center"/>
              <w:rPr>
                <w:rFonts w:cs="Calibri"/>
              </w:rPr>
            </w:pPr>
          </w:p>
        </w:tc>
        <w:tc>
          <w:tcPr>
            <w:tcW w:w="4961" w:type="dxa"/>
            <w:vAlign w:val="center"/>
          </w:tcPr>
          <w:p w14:paraId="37FD9759" w14:textId="5BA5ECD5" w:rsidR="0030673D" w:rsidRPr="009855C4" w:rsidRDefault="009855C4" w:rsidP="009855C4">
            <w:pPr>
              <w:pStyle w:val="Prrafodelista"/>
              <w:widowControl w:val="0"/>
              <w:numPr>
                <w:ilvl w:val="0"/>
                <w:numId w:val="16"/>
              </w:numPr>
              <w:ind w:left="459" w:hanging="283"/>
              <w:jc w:val="both"/>
              <w:rPr>
                <w:rFonts w:eastAsia="Arial" w:cs="Calibri"/>
              </w:rPr>
            </w:pPr>
            <w:r w:rsidRPr="009855C4">
              <w:rPr>
                <w:rFonts w:eastAsia="Arial" w:cs="Calibri"/>
              </w:rPr>
              <w:t xml:space="preserve">La experiencia de haber liderado o participado en proyectos de investigación. Se deberá adjuntar al menos dos (02) constancias de proyectos diferentes, </w:t>
            </w:r>
            <w:proofErr w:type="gramStart"/>
            <w:r w:rsidRPr="009855C4">
              <w:rPr>
                <w:rFonts w:eastAsia="Arial" w:cs="Calibri"/>
              </w:rPr>
              <w:t>emitidas</w:t>
            </w:r>
            <w:proofErr w:type="gramEnd"/>
            <w:r w:rsidRPr="009855C4">
              <w:rPr>
                <w:rFonts w:eastAsia="Arial" w:cs="Calibri"/>
              </w:rPr>
              <w:t xml:space="preserve"> por la institución donde se ejecutó el proyecto y/o la entidad que subvencionó el mismo. Para ser válida(s), la(s) constancia(s) debe(n) contener el título del proyecto, la fuente de financiamiento, el nombre y rol que desempeñó el IP postulante en el proyecto y las fechas en las que se ejecutó el mismo.</w:t>
            </w:r>
            <w:r w:rsidRPr="009855C4">
              <w:rPr>
                <w:rFonts w:eastAsia="Arial" w:cs="Calibri"/>
                <w:vertAlign w:val="superscript"/>
              </w:rPr>
              <w:footnoteReference w:id="3"/>
            </w:r>
          </w:p>
        </w:tc>
        <w:tc>
          <w:tcPr>
            <w:tcW w:w="3828" w:type="dxa"/>
            <w:vAlign w:val="center"/>
          </w:tcPr>
          <w:p w14:paraId="16A4057B" w14:textId="27AE52B1" w:rsidR="0030673D" w:rsidRPr="00B45880" w:rsidRDefault="007E185D" w:rsidP="007E185D">
            <w:pPr>
              <w:jc w:val="both"/>
              <w:rPr>
                <w:rFonts w:cs="Calibri"/>
              </w:rPr>
            </w:pPr>
            <w:r>
              <w:rPr>
                <w:rFonts w:cs="Calibri"/>
              </w:rPr>
              <w:t xml:space="preserve">Constancias de proyectos adjuntos en el formulario de postulación (SIG) </w:t>
            </w:r>
          </w:p>
        </w:tc>
      </w:tr>
      <w:tr w:rsidR="0030673D" w:rsidRPr="00B45880" w14:paraId="61864FB1" w14:textId="77777777" w:rsidTr="00627CE3">
        <w:trPr>
          <w:trHeight w:val="20"/>
        </w:trPr>
        <w:tc>
          <w:tcPr>
            <w:tcW w:w="704" w:type="dxa"/>
            <w:vAlign w:val="center"/>
          </w:tcPr>
          <w:p w14:paraId="205BF991" w14:textId="77777777" w:rsidR="0030673D" w:rsidRPr="00B45880" w:rsidRDefault="0030673D" w:rsidP="00B45880">
            <w:pPr>
              <w:jc w:val="center"/>
              <w:rPr>
                <w:rFonts w:cs="Calibri"/>
              </w:rPr>
            </w:pPr>
          </w:p>
        </w:tc>
        <w:tc>
          <w:tcPr>
            <w:tcW w:w="4961" w:type="dxa"/>
            <w:vAlign w:val="center"/>
          </w:tcPr>
          <w:p w14:paraId="0381F4D7" w14:textId="31777DEB" w:rsidR="0030673D" w:rsidRPr="009855C4" w:rsidRDefault="009855C4" w:rsidP="009855C4">
            <w:pPr>
              <w:pStyle w:val="Prrafodelista"/>
              <w:widowControl w:val="0"/>
              <w:numPr>
                <w:ilvl w:val="0"/>
                <w:numId w:val="16"/>
              </w:numPr>
              <w:ind w:left="459" w:hanging="283"/>
              <w:jc w:val="both"/>
              <w:rPr>
                <w:rFonts w:asciiTheme="minorHAnsi" w:eastAsia="Arial" w:hAnsiTheme="minorHAnsi" w:cstheme="minorHAnsi"/>
              </w:rPr>
            </w:pPr>
            <w:r w:rsidRPr="009855C4">
              <w:rPr>
                <w:rFonts w:asciiTheme="minorHAnsi" w:eastAsia="Arial" w:hAnsiTheme="minorHAnsi" w:cstheme="minorHAnsi"/>
              </w:rPr>
              <w:t xml:space="preserve">Los artículos publicados en revistas indizadas en </w:t>
            </w:r>
            <w:proofErr w:type="spellStart"/>
            <w:r w:rsidRPr="009855C4">
              <w:rPr>
                <w:rFonts w:asciiTheme="minorHAnsi" w:eastAsia="Arial" w:hAnsiTheme="minorHAnsi" w:cstheme="minorHAnsi"/>
              </w:rPr>
              <w:t>Scopus</w:t>
            </w:r>
            <w:proofErr w:type="spellEnd"/>
            <w:r w:rsidRPr="009855C4">
              <w:rPr>
                <w:rFonts w:asciiTheme="minorHAnsi" w:eastAsia="Arial" w:hAnsiTheme="minorHAnsi" w:cstheme="minorHAnsi"/>
              </w:rPr>
              <w:t xml:space="preserve"> o WOS, en calidad de autor principal o autor corresponsal (importados por Directorio de Recursos Humanos afines a la CTI o de otras revistas que tengan revisión editorial por pares).</w:t>
            </w:r>
          </w:p>
        </w:tc>
        <w:tc>
          <w:tcPr>
            <w:tcW w:w="3828" w:type="dxa"/>
            <w:vAlign w:val="center"/>
          </w:tcPr>
          <w:p w14:paraId="2B9A8252" w14:textId="27E57CD8" w:rsidR="0030673D" w:rsidRPr="00B45880" w:rsidRDefault="00094FDB" w:rsidP="00B45880">
            <w:pPr>
              <w:jc w:val="both"/>
              <w:rPr>
                <w:rFonts w:cs="Calibri"/>
              </w:rPr>
            </w:pPr>
            <w:r>
              <w:rPr>
                <w:rFonts w:cs="Calibri"/>
              </w:rPr>
              <w:t xml:space="preserve">SCOPUS o </w:t>
            </w:r>
            <w:proofErr w:type="spellStart"/>
            <w:r>
              <w:rPr>
                <w:rFonts w:cs="Calibri"/>
              </w:rPr>
              <w:t>WoS</w:t>
            </w:r>
            <w:proofErr w:type="spellEnd"/>
          </w:p>
        </w:tc>
      </w:tr>
      <w:tr w:rsidR="0030673D" w:rsidRPr="00B45880" w14:paraId="3F8C42EC" w14:textId="77777777" w:rsidTr="00627CE3">
        <w:trPr>
          <w:trHeight w:val="20"/>
        </w:trPr>
        <w:tc>
          <w:tcPr>
            <w:tcW w:w="704" w:type="dxa"/>
            <w:vAlign w:val="center"/>
          </w:tcPr>
          <w:p w14:paraId="769164B9" w14:textId="77777777" w:rsidR="0030673D" w:rsidRPr="00B45880" w:rsidRDefault="0030673D" w:rsidP="00B45880">
            <w:pPr>
              <w:jc w:val="center"/>
              <w:rPr>
                <w:rFonts w:cs="Calibri"/>
              </w:rPr>
            </w:pPr>
          </w:p>
        </w:tc>
        <w:tc>
          <w:tcPr>
            <w:tcW w:w="4961" w:type="dxa"/>
            <w:vAlign w:val="center"/>
          </w:tcPr>
          <w:p w14:paraId="5C60AE6F" w14:textId="77777777" w:rsidR="00591898" w:rsidRPr="003E7C47" w:rsidRDefault="00591898" w:rsidP="009855C4">
            <w:pPr>
              <w:pStyle w:val="Prrafodelista"/>
              <w:widowControl w:val="0"/>
              <w:numPr>
                <w:ilvl w:val="0"/>
                <w:numId w:val="16"/>
              </w:numPr>
              <w:ind w:left="459"/>
              <w:jc w:val="both"/>
              <w:rPr>
                <w:rFonts w:eastAsia="Arial" w:cs="Calibri"/>
              </w:rPr>
            </w:pPr>
            <w:r w:rsidRPr="003E7C47">
              <w:rPr>
                <w:rFonts w:eastAsia="Arial" w:cs="Calibri"/>
              </w:rPr>
              <w:t>Grado académico de doctor o Acta de sustentación de tesis para optar el grado académico de doctor.</w:t>
            </w:r>
            <w:bookmarkStart w:id="1" w:name="_Hlk32232745"/>
          </w:p>
          <w:p w14:paraId="42D215BA" w14:textId="13B98A62" w:rsidR="0030673D" w:rsidRPr="003E7C47" w:rsidRDefault="007A31A0" w:rsidP="007A31A0">
            <w:pPr>
              <w:pStyle w:val="Prrafodelista"/>
              <w:widowControl w:val="0"/>
              <w:ind w:left="459"/>
              <w:jc w:val="both"/>
              <w:rPr>
                <w:rFonts w:eastAsia="Arial" w:cs="Calibri"/>
              </w:rPr>
            </w:pPr>
            <w:r w:rsidRPr="00942848">
              <w:rPr>
                <w:rFonts w:eastAsia="Arial" w:cs="Calibri"/>
              </w:rPr>
              <w:t>E</w:t>
            </w:r>
            <w:r w:rsidR="00591898" w:rsidRPr="00942848">
              <w:rPr>
                <w:rFonts w:eastAsia="Arial" w:cs="Calibri"/>
              </w:rPr>
              <w:t xml:space="preserve">l postulante con grado académico de doctor deberá de facilitar el link del depósito </w:t>
            </w:r>
            <w:r w:rsidRPr="00942848">
              <w:rPr>
                <w:rFonts w:eastAsia="Arial" w:cs="Calibri"/>
              </w:rPr>
              <w:t xml:space="preserve">de la tesis doctoral </w:t>
            </w:r>
            <w:r w:rsidR="00591898" w:rsidRPr="00942848">
              <w:rPr>
                <w:rFonts w:eastAsia="Arial" w:cs="Calibri"/>
              </w:rPr>
              <w:t xml:space="preserve">en el repositorio de la universidad que </w:t>
            </w:r>
            <w:r w:rsidRPr="00942848">
              <w:rPr>
                <w:rFonts w:eastAsia="Arial" w:cs="Calibri"/>
              </w:rPr>
              <w:t xml:space="preserve">le </w:t>
            </w:r>
            <w:r w:rsidR="00591898" w:rsidRPr="00942848">
              <w:rPr>
                <w:rFonts w:eastAsia="Arial" w:cs="Calibri"/>
              </w:rPr>
              <w:t xml:space="preserve">otorga el grado </w:t>
            </w:r>
            <w:r w:rsidRPr="00942848">
              <w:rPr>
                <w:rFonts w:eastAsia="Arial" w:cs="Calibri"/>
              </w:rPr>
              <w:t>o</w:t>
            </w:r>
            <w:r w:rsidR="00591898" w:rsidRPr="00942848">
              <w:rPr>
                <w:rFonts w:eastAsia="Arial" w:cs="Calibri"/>
              </w:rPr>
              <w:t xml:space="preserve"> en el Repositorio Nacional Digital de Ciencia, Tecnología e Innovación, denominado Alicia (Acceso Libre a la Información Científica)</w:t>
            </w:r>
            <w:bookmarkEnd w:id="1"/>
          </w:p>
        </w:tc>
        <w:tc>
          <w:tcPr>
            <w:tcW w:w="3828" w:type="dxa"/>
            <w:vAlign w:val="center"/>
          </w:tcPr>
          <w:p w14:paraId="1098589D" w14:textId="71196F36" w:rsidR="0030673D" w:rsidRPr="003E7C47" w:rsidRDefault="00692405" w:rsidP="00B45880">
            <w:pPr>
              <w:jc w:val="both"/>
              <w:rPr>
                <w:rFonts w:cs="Calibri"/>
              </w:rPr>
            </w:pPr>
            <w:r w:rsidRPr="003E7C47">
              <w:rPr>
                <w:rFonts w:cs="Calibri"/>
              </w:rPr>
              <w:t>Grado académico de doctor o acta de sustentación de tesis doctoral adjunto en el formulario de postulación (SIG)</w:t>
            </w:r>
            <w:r w:rsidR="007A31A0">
              <w:rPr>
                <w:rFonts w:cs="Calibri"/>
              </w:rPr>
              <w:t xml:space="preserve"> y link del depósito de la tesis doctoral </w:t>
            </w:r>
          </w:p>
        </w:tc>
      </w:tr>
      <w:tr w:rsidR="009F3CE2" w:rsidRPr="00B45880" w14:paraId="641C150D" w14:textId="77777777" w:rsidTr="00627CE3">
        <w:trPr>
          <w:trHeight w:val="20"/>
        </w:trPr>
        <w:tc>
          <w:tcPr>
            <w:tcW w:w="704" w:type="dxa"/>
            <w:vAlign w:val="center"/>
          </w:tcPr>
          <w:p w14:paraId="35A672F0" w14:textId="77777777" w:rsidR="009F3CE2" w:rsidRPr="00B45880" w:rsidRDefault="009F3CE2" w:rsidP="00B45880">
            <w:pPr>
              <w:jc w:val="center"/>
              <w:rPr>
                <w:rFonts w:cs="Calibri"/>
              </w:rPr>
            </w:pPr>
          </w:p>
        </w:tc>
        <w:tc>
          <w:tcPr>
            <w:tcW w:w="4961" w:type="dxa"/>
            <w:vAlign w:val="center"/>
          </w:tcPr>
          <w:p w14:paraId="4D943256" w14:textId="22ED5635" w:rsidR="009F3CE2" w:rsidRPr="00B45880" w:rsidRDefault="00591898" w:rsidP="009855C4">
            <w:pPr>
              <w:pStyle w:val="Prrafodelista"/>
              <w:widowControl w:val="0"/>
              <w:numPr>
                <w:ilvl w:val="0"/>
                <w:numId w:val="16"/>
              </w:numPr>
              <w:ind w:left="459"/>
              <w:jc w:val="both"/>
              <w:rPr>
                <w:rFonts w:eastAsia="Arial" w:cs="Calibri"/>
              </w:rPr>
            </w:pPr>
            <w:r w:rsidRPr="00B45880">
              <w:rPr>
                <w:rFonts w:eastAsia="Arial" w:cs="Calibri"/>
              </w:rPr>
              <w:t>Propuesta del trabajo de investigación (diferente a la sustentación de tesis doctoral)</w:t>
            </w:r>
          </w:p>
        </w:tc>
        <w:tc>
          <w:tcPr>
            <w:tcW w:w="3828" w:type="dxa"/>
            <w:vAlign w:val="center"/>
          </w:tcPr>
          <w:p w14:paraId="495BDC37" w14:textId="7E9D0356" w:rsidR="009F3CE2" w:rsidRPr="00B45880" w:rsidRDefault="00094FDB" w:rsidP="00B45880">
            <w:pPr>
              <w:jc w:val="both"/>
              <w:rPr>
                <w:rFonts w:cs="Calibri"/>
              </w:rPr>
            </w:pPr>
            <w:r>
              <w:rPr>
                <w:rFonts w:cs="Calibri"/>
              </w:rPr>
              <w:t>Formato de postulación en el SIG</w:t>
            </w:r>
          </w:p>
        </w:tc>
      </w:tr>
      <w:tr w:rsidR="0030673D" w:rsidRPr="00B45880" w14:paraId="49383F28" w14:textId="77777777" w:rsidTr="00627CE3">
        <w:trPr>
          <w:trHeight w:val="20"/>
        </w:trPr>
        <w:tc>
          <w:tcPr>
            <w:tcW w:w="704" w:type="dxa"/>
            <w:vAlign w:val="center"/>
          </w:tcPr>
          <w:p w14:paraId="48DDAB50" w14:textId="77777777" w:rsidR="0030673D" w:rsidRPr="00B45880" w:rsidRDefault="0030673D" w:rsidP="00B45880">
            <w:pPr>
              <w:jc w:val="center"/>
              <w:rPr>
                <w:rFonts w:cs="Calibri"/>
              </w:rPr>
            </w:pPr>
          </w:p>
        </w:tc>
        <w:tc>
          <w:tcPr>
            <w:tcW w:w="4961" w:type="dxa"/>
            <w:vAlign w:val="center"/>
          </w:tcPr>
          <w:p w14:paraId="7B02003D" w14:textId="2163C545" w:rsidR="0030673D" w:rsidRPr="00B45880" w:rsidRDefault="00591898" w:rsidP="003507C9">
            <w:pPr>
              <w:pStyle w:val="Prrafodelista"/>
              <w:widowControl w:val="0"/>
              <w:numPr>
                <w:ilvl w:val="0"/>
                <w:numId w:val="16"/>
              </w:numPr>
              <w:ind w:left="459"/>
              <w:jc w:val="both"/>
              <w:rPr>
                <w:rFonts w:eastAsia="Arial" w:cs="Calibri"/>
              </w:rPr>
            </w:pPr>
            <w:r w:rsidRPr="00B45880">
              <w:rPr>
                <w:rFonts w:eastAsia="Arial" w:cs="Calibri"/>
              </w:rPr>
              <w:t>Carta de Compromiso de aceptación, firmadas e identificadas por parte del IP/IC del proyecto NIH, con quienes el postulante ha realizado la entrevista relevante a la presente postulación (</w:t>
            </w:r>
            <w:r w:rsidRPr="00B45880">
              <w:rPr>
                <w:rFonts w:eastAsia="Arial" w:cs="Calibri"/>
                <w:b/>
                <w:bCs/>
              </w:rPr>
              <w:t>Anexo 3</w:t>
            </w:r>
            <w:r w:rsidRPr="00B45880">
              <w:rPr>
                <w:rFonts w:eastAsia="Arial" w:cs="Calibri"/>
              </w:rPr>
              <w:t xml:space="preserve">). </w:t>
            </w:r>
          </w:p>
        </w:tc>
        <w:tc>
          <w:tcPr>
            <w:tcW w:w="3828" w:type="dxa"/>
            <w:vAlign w:val="center"/>
          </w:tcPr>
          <w:p w14:paraId="16D01EBF" w14:textId="6895EC48" w:rsidR="0030673D" w:rsidRPr="00094FDB" w:rsidRDefault="00094FDB" w:rsidP="00B45880">
            <w:pPr>
              <w:jc w:val="both"/>
              <w:rPr>
                <w:rFonts w:cs="Calibri"/>
                <w:b/>
              </w:rPr>
            </w:pPr>
            <w:r w:rsidRPr="00094FDB">
              <w:rPr>
                <w:rFonts w:cs="Calibri"/>
                <w:b/>
              </w:rPr>
              <w:t>Anexo 3</w:t>
            </w:r>
          </w:p>
        </w:tc>
      </w:tr>
      <w:tr w:rsidR="00A23B62" w:rsidRPr="00B45880" w14:paraId="45A76375" w14:textId="77777777" w:rsidTr="00627CE3">
        <w:trPr>
          <w:trHeight w:val="20"/>
        </w:trPr>
        <w:tc>
          <w:tcPr>
            <w:tcW w:w="704" w:type="dxa"/>
            <w:vAlign w:val="center"/>
          </w:tcPr>
          <w:p w14:paraId="57FEA5B6" w14:textId="77777777" w:rsidR="00A23B62" w:rsidRPr="00B45880" w:rsidRDefault="00A23B62" w:rsidP="00B45880">
            <w:pPr>
              <w:jc w:val="center"/>
              <w:rPr>
                <w:rFonts w:cs="Calibri"/>
              </w:rPr>
            </w:pPr>
          </w:p>
        </w:tc>
        <w:tc>
          <w:tcPr>
            <w:tcW w:w="4961" w:type="dxa"/>
            <w:vAlign w:val="center"/>
          </w:tcPr>
          <w:p w14:paraId="5F28159A" w14:textId="45030B55" w:rsidR="00A23B62" w:rsidRPr="00B45880" w:rsidRDefault="00591898" w:rsidP="009855C4">
            <w:pPr>
              <w:pStyle w:val="Prrafodelista"/>
              <w:widowControl w:val="0"/>
              <w:numPr>
                <w:ilvl w:val="0"/>
                <w:numId w:val="16"/>
              </w:numPr>
              <w:ind w:left="459" w:hanging="283"/>
              <w:jc w:val="both"/>
              <w:rPr>
                <w:rFonts w:eastAsia="Arial" w:cs="Calibri"/>
              </w:rPr>
            </w:pPr>
            <w:r w:rsidRPr="00B45880">
              <w:rPr>
                <w:rFonts w:eastAsia="Arial" w:cs="Calibri"/>
              </w:rPr>
              <w:t>Declaración Jurada de cumplimiento de elegibilidad, disponible en el registro de postulación.</w:t>
            </w:r>
          </w:p>
        </w:tc>
        <w:tc>
          <w:tcPr>
            <w:tcW w:w="3828" w:type="dxa"/>
            <w:vAlign w:val="center"/>
          </w:tcPr>
          <w:p w14:paraId="1FD190A9" w14:textId="771F0609" w:rsidR="00A23B62" w:rsidRPr="00B45880" w:rsidRDefault="00BA49E9" w:rsidP="00B45880">
            <w:pPr>
              <w:jc w:val="both"/>
              <w:rPr>
                <w:rFonts w:cs="Calibri"/>
              </w:rPr>
            </w:pPr>
            <w:r>
              <w:rPr>
                <w:rFonts w:cs="Calibri"/>
              </w:rPr>
              <w:t>Formulario de postulación SIG</w:t>
            </w:r>
          </w:p>
        </w:tc>
      </w:tr>
      <w:tr w:rsidR="00930A90" w:rsidRPr="00B45880" w14:paraId="24D8828E" w14:textId="77777777" w:rsidTr="00627CE3">
        <w:trPr>
          <w:trHeight w:val="898"/>
        </w:trPr>
        <w:tc>
          <w:tcPr>
            <w:tcW w:w="9493" w:type="dxa"/>
            <w:gridSpan w:val="3"/>
            <w:tcBorders>
              <w:left w:val="nil"/>
              <w:right w:val="nil"/>
            </w:tcBorders>
            <w:vAlign w:val="bottom"/>
          </w:tcPr>
          <w:p w14:paraId="4D0A7287" w14:textId="77777777" w:rsidR="00930A90" w:rsidRPr="00B45880" w:rsidRDefault="00930A90" w:rsidP="00B45880">
            <w:pPr>
              <w:rPr>
                <w:rFonts w:cs="Calibri"/>
              </w:rPr>
            </w:pPr>
            <w:r w:rsidRPr="00B45880">
              <w:rPr>
                <w:rFonts w:cs="Calibri"/>
                <w:b/>
              </w:rPr>
              <w:t xml:space="preserve">RESTRICCIONES O IMPEDIMENTOS </w:t>
            </w:r>
          </w:p>
        </w:tc>
      </w:tr>
      <w:tr w:rsidR="004C7395" w:rsidRPr="00B45880" w14:paraId="6157F93C" w14:textId="77777777" w:rsidTr="00627CE3">
        <w:trPr>
          <w:trHeight w:val="20"/>
        </w:trPr>
        <w:tc>
          <w:tcPr>
            <w:tcW w:w="704" w:type="dxa"/>
            <w:vAlign w:val="center"/>
          </w:tcPr>
          <w:p w14:paraId="3BBC4262" w14:textId="77777777" w:rsidR="004C7395" w:rsidRPr="00B45880" w:rsidRDefault="00C00DF5" w:rsidP="00B45880">
            <w:pPr>
              <w:jc w:val="center"/>
              <w:rPr>
                <w:rFonts w:cs="Calibri"/>
              </w:rPr>
            </w:pPr>
            <w:r w:rsidRPr="00B45880">
              <w:rPr>
                <w:rFonts w:cs="Calibri"/>
              </w:rPr>
              <w:lastRenderedPageBreak/>
              <w:t>1</w:t>
            </w:r>
          </w:p>
        </w:tc>
        <w:tc>
          <w:tcPr>
            <w:tcW w:w="4961" w:type="dxa"/>
            <w:vAlign w:val="center"/>
          </w:tcPr>
          <w:p w14:paraId="404B8251" w14:textId="5DBE1014" w:rsidR="004C7395" w:rsidRPr="009855C4" w:rsidRDefault="009855C4" w:rsidP="009855C4">
            <w:pPr>
              <w:widowControl w:val="0"/>
              <w:contextualSpacing/>
              <w:jc w:val="both"/>
              <w:rPr>
                <w:rFonts w:eastAsia="Arial" w:cs="Calibri"/>
                <w:lang w:val="es-419"/>
              </w:rPr>
            </w:pPr>
            <w:r w:rsidRPr="009855C4">
              <w:rPr>
                <w:rFonts w:eastAsia="Arial" w:cs="Calibri"/>
              </w:rPr>
              <w:t>Que el postulante haya incurrido en faltas éticas</w:t>
            </w:r>
            <w:r w:rsidRPr="009855C4">
              <w:rPr>
                <w:rFonts w:eastAsia="Arial" w:cs="Calibri"/>
                <w:vertAlign w:val="superscript"/>
              </w:rPr>
              <w:footnoteReference w:id="4"/>
            </w:r>
            <w:r w:rsidRPr="009855C4">
              <w:rPr>
                <w:rFonts w:eastAsia="Arial" w:cs="Calibri"/>
              </w:rPr>
              <w:t xml:space="preserve"> y/o tengan obligaciones financieras pendientes y/o hayan incumplido con las obligaciones señaladas en sus respectivos contratos y/o convenios con el FONDECYT.</w:t>
            </w:r>
          </w:p>
        </w:tc>
        <w:tc>
          <w:tcPr>
            <w:tcW w:w="3828" w:type="dxa"/>
            <w:vAlign w:val="center"/>
          </w:tcPr>
          <w:p w14:paraId="2BD339AA" w14:textId="676B115E" w:rsidR="004C7395" w:rsidRPr="00B45880" w:rsidRDefault="00591898" w:rsidP="00B45880">
            <w:pPr>
              <w:jc w:val="both"/>
              <w:rPr>
                <w:rFonts w:cs="Calibri"/>
              </w:rPr>
            </w:pPr>
            <w:r w:rsidRPr="00B45880">
              <w:rPr>
                <w:rFonts w:cs="Calibri"/>
              </w:rPr>
              <w:t>Registros internos del FONDECYT</w:t>
            </w:r>
          </w:p>
        </w:tc>
      </w:tr>
      <w:tr w:rsidR="00C00DF5" w:rsidRPr="00B45880" w14:paraId="6D7C6BF6" w14:textId="77777777" w:rsidTr="00627CE3">
        <w:trPr>
          <w:trHeight w:val="20"/>
        </w:trPr>
        <w:tc>
          <w:tcPr>
            <w:tcW w:w="704" w:type="dxa"/>
            <w:vAlign w:val="center"/>
          </w:tcPr>
          <w:p w14:paraId="070161C5" w14:textId="77777777" w:rsidR="00C00DF5" w:rsidRPr="00B45880" w:rsidRDefault="00C00DF5" w:rsidP="00B45880">
            <w:pPr>
              <w:jc w:val="center"/>
              <w:rPr>
                <w:rFonts w:cs="Calibri"/>
              </w:rPr>
            </w:pPr>
            <w:r w:rsidRPr="00B45880">
              <w:rPr>
                <w:rFonts w:cs="Calibri"/>
              </w:rPr>
              <w:t>2</w:t>
            </w:r>
          </w:p>
        </w:tc>
        <w:tc>
          <w:tcPr>
            <w:tcW w:w="4961" w:type="dxa"/>
            <w:vAlign w:val="center"/>
          </w:tcPr>
          <w:p w14:paraId="0CCF632F" w14:textId="50FDEA0B" w:rsidR="003507C9" w:rsidRPr="00942848" w:rsidRDefault="003507C9" w:rsidP="003507C9">
            <w:pPr>
              <w:widowControl w:val="0"/>
              <w:contextualSpacing/>
              <w:jc w:val="both"/>
              <w:rPr>
                <w:rFonts w:eastAsia="Arial" w:cs="Calibri"/>
              </w:rPr>
            </w:pPr>
            <w:r w:rsidRPr="00942848">
              <w:rPr>
                <w:rFonts w:eastAsia="Arial" w:cs="Calibri"/>
              </w:rPr>
              <w:t>Conflictos de intereses por vinculación índole laboral, contractual, académica o familiar:</w:t>
            </w:r>
          </w:p>
          <w:p w14:paraId="50F8A05E" w14:textId="646D533C" w:rsidR="005E14C7" w:rsidRPr="00942848" w:rsidRDefault="005E14C7" w:rsidP="007A31A0">
            <w:pPr>
              <w:widowControl w:val="0"/>
              <w:contextualSpacing/>
              <w:jc w:val="both"/>
              <w:rPr>
                <w:rFonts w:cs="Calibri"/>
                <w:b/>
              </w:rPr>
            </w:pPr>
            <w:r w:rsidRPr="00942848">
              <w:rPr>
                <w:rFonts w:cs="Calibri"/>
                <w:b/>
              </w:rPr>
              <w:t>Con el FONDECYT/CONCYTEC:</w:t>
            </w:r>
          </w:p>
          <w:p w14:paraId="5F03910F" w14:textId="199F5368" w:rsidR="007A31A0" w:rsidRPr="00942848" w:rsidRDefault="007A31A0" w:rsidP="007A31A0">
            <w:pPr>
              <w:widowControl w:val="0"/>
              <w:contextualSpacing/>
              <w:jc w:val="both"/>
              <w:rPr>
                <w:rFonts w:cs="Calibri"/>
              </w:rPr>
            </w:pPr>
            <w:r w:rsidRPr="00942848">
              <w:rPr>
                <w:rFonts w:cs="Calibri"/>
              </w:rPr>
              <w:t xml:space="preserve">El </w:t>
            </w:r>
            <w:r w:rsidR="005E14C7" w:rsidRPr="00942848">
              <w:rPr>
                <w:rFonts w:cs="Calibri"/>
              </w:rPr>
              <w:t>postulante</w:t>
            </w:r>
            <w:r w:rsidRPr="00942848">
              <w:rPr>
                <w:rFonts w:cs="Calibri"/>
              </w:rPr>
              <w:t xml:space="preserve"> no podrá ser funcionario en CONCYTEC/FONDECYT. Esta restricción se extiende:</w:t>
            </w:r>
          </w:p>
          <w:p w14:paraId="26E0C517" w14:textId="77777777" w:rsidR="007A31A0" w:rsidRPr="00942848" w:rsidRDefault="007A31A0" w:rsidP="007A31A0">
            <w:pPr>
              <w:pStyle w:val="Prrafodelista"/>
              <w:widowControl w:val="0"/>
              <w:numPr>
                <w:ilvl w:val="1"/>
                <w:numId w:val="4"/>
              </w:numPr>
              <w:ind w:left="601" w:hanging="284"/>
              <w:jc w:val="both"/>
              <w:rPr>
                <w:rFonts w:cs="Calibri"/>
                <w:lang w:eastAsia="zh-CN" w:bidi="hi-IN"/>
              </w:rPr>
            </w:pPr>
            <w:r w:rsidRPr="00942848">
              <w:rPr>
                <w:rFonts w:cs="Calibri"/>
                <w:lang w:eastAsia="zh-CN" w:bidi="hi-IN"/>
              </w:rPr>
              <w:t>Por seis (06) meses después de producido el cese o culminación de la relación laboral o contractual.</w:t>
            </w:r>
          </w:p>
          <w:p w14:paraId="62862FE1" w14:textId="77777777" w:rsidR="005E14C7" w:rsidRPr="00942848" w:rsidRDefault="007A31A0" w:rsidP="007A31A0">
            <w:pPr>
              <w:pStyle w:val="Prrafodelista"/>
              <w:widowControl w:val="0"/>
              <w:numPr>
                <w:ilvl w:val="1"/>
                <w:numId w:val="4"/>
              </w:numPr>
              <w:ind w:left="601" w:hanging="284"/>
              <w:jc w:val="both"/>
              <w:rPr>
                <w:rFonts w:cs="Calibri"/>
                <w:lang w:eastAsia="zh-CN" w:bidi="hi-IN"/>
              </w:rPr>
            </w:pPr>
            <w:r w:rsidRPr="00942848">
              <w:rPr>
                <w:rFonts w:cs="Calibri"/>
                <w:lang w:eastAsia="zh-CN" w:bidi="hi-IN"/>
              </w:rPr>
              <w:t>Al cónyuge o parientes hasta cuarto grado de consanguinidad o segundo de afinidad por razón de matrimonio.</w:t>
            </w:r>
          </w:p>
          <w:p w14:paraId="07C31ACF" w14:textId="50E7B73C" w:rsidR="007A31A0" w:rsidRPr="00942848" w:rsidRDefault="007A31A0" w:rsidP="007A31A0">
            <w:pPr>
              <w:pStyle w:val="Prrafodelista"/>
              <w:widowControl w:val="0"/>
              <w:numPr>
                <w:ilvl w:val="1"/>
                <w:numId w:val="4"/>
              </w:numPr>
              <w:ind w:left="601" w:hanging="284"/>
              <w:jc w:val="both"/>
              <w:rPr>
                <w:rFonts w:cs="Calibri"/>
                <w:lang w:eastAsia="zh-CN" w:bidi="hi-IN"/>
              </w:rPr>
            </w:pPr>
            <w:r w:rsidRPr="00942848">
              <w:rPr>
                <w:rFonts w:cs="Calibri"/>
                <w:lang w:eastAsia="zh-CN" w:bidi="hi-IN"/>
              </w:rPr>
              <w:t>A cualquier estipendio o remuneración con fondos de la subvención.</w:t>
            </w:r>
          </w:p>
          <w:p w14:paraId="7DBD3768" w14:textId="3CBB15B9" w:rsidR="007A31A0" w:rsidRPr="00942848" w:rsidRDefault="005E14C7" w:rsidP="007A31A0">
            <w:pPr>
              <w:widowControl w:val="0"/>
              <w:jc w:val="both"/>
              <w:rPr>
                <w:rFonts w:eastAsia="Arial" w:cs="Calibri"/>
                <w:b/>
                <w:lang w:val="es-419"/>
              </w:rPr>
            </w:pPr>
            <w:r w:rsidRPr="00942848">
              <w:rPr>
                <w:rFonts w:eastAsia="Arial" w:cs="Calibri"/>
                <w:b/>
                <w:lang w:val="es-419"/>
              </w:rPr>
              <w:t>Con la institución del proyecto financiado por el NIH:</w:t>
            </w:r>
          </w:p>
          <w:p w14:paraId="43B2AAA3" w14:textId="6C38C6B7" w:rsidR="003507C9" w:rsidRPr="00942848" w:rsidRDefault="003507C9" w:rsidP="003507C9">
            <w:pPr>
              <w:widowControl w:val="0"/>
              <w:numPr>
                <w:ilvl w:val="0"/>
                <w:numId w:val="27"/>
              </w:numPr>
              <w:ind w:left="601" w:hanging="284"/>
              <w:contextualSpacing/>
              <w:jc w:val="both"/>
              <w:rPr>
                <w:rFonts w:eastAsia="Arial" w:cs="Calibri"/>
              </w:rPr>
            </w:pPr>
            <w:r w:rsidRPr="00942848">
              <w:rPr>
                <w:rFonts w:eastAsia="Arial" w:cs="Calibri"/>
              </w:rPr>
              <w:t xml:space="preserve">Tener vinculación de índole laboral o contractual, con la misma entidad que alberga al proyecto de investigación registrado por el NIH y para la cual se postula. Esta restricción se extiende: </w:t>
            </w:r>
          </w:p>
          <w:p w14:paraId="65ED043F" w14:textId="78755609" w:rsidR="003507C9" w:rsidRPr="00942848" w:rsidRDefault="003507C9" w:rsidP="005E14C7">
            <w:pPr>
              <w:pStyle w:val="Prrafodelista"/>
              <w:widowControl w:val="0"/>
              <w:numPr>
                <w:ilvl w:val="0"/>
                <w:numId w:val="28"/>
              </w:numPr>
              <w:ind w:left="601" w:hanging="284"/>
              <w:jc w:val="both"/>
              <w:rPr>
                <w:rFonts w:eastAsia="Arial" w:cs="Calibri"/>
                <w:lang w:val="es-419"/>
              </w:rPr>
            </w:pPr>
            <w:r w:rsidRPr="00942848">
              <w:rPr>
                <w:rFonts w:eastAsia="Arial" w:cs="Calibri"/>
                <w:lang w:val="es-419"/>
              </w:rPr>
              <w:t>Relación familiar con</w:t>
            </w:r>
            <w:r w:rsidR="005E14C7" w:rsidRPr="00942848">
              <w:rPr>
                <w:rFonts w:eastAsia="Arial" w:cs="Calibri"/>
                <w:lang w:val="es-419"/>
              </w:rPr>
              <w:t xml:space="preserve"> la institución</w:t>
            </w:r>
            <w:r w:rsidRPr="00942848">
              <w:rPr>
                <w:rFonts w:eastAsia="Arial" w:cs="Calibri"/>
                <w:lang w:val="es-419"/>
              </w:rPr>
              <w:t xml:space="preserve"> que alberga </w:t>
            </w:r>
            <w:r w:rsidR="005E14C7" w:rsidRPr="00942848">
              <w:rPr>
                <w:rFonts w:eastAsia="Arial" w:cs="Calibri"/>
                <w:lang w:val="es-419"/>
              </w:rPr>
              <w:t>e</w:t>
            </w:r>
            <w:r w:rsidRPr="00942848">
              <w:rPr>
                <w:rFonts w:eastAsia="Arial" w:cs="Calibri"/>
                <w:lang w:val="es-419"/>
              </w:rPr>
              <w:t>l proyecto (Al cónyuge o parientes hasta cuarto grado de consanguinidad o segundo de afinidad por razón de matrimonio).</w:t>
            </w:r>
          </w:p>
          <w:p w14:paraId="50C8CF22" w14:textId="77777777" w:rsidR="003507C9" w:rsidRPr="00942848" w:rsidRDefault="003507C9" w:rsidP="003507C9">
            <w:pPr>
              <w:widowControl w:val="0"/>
              <w:numPr>
                <w:ilvl w:val="0"/>
                <w:numId w:val="27"/>
              </w:numPr>
              <w:ind w:left="601" w:hanging="284"/>
              <w:contextualSpacing/>
              <w:jc w:val="both"/>
              <w:rPr>
                <w:rFonts w:eastAsia="Arial" w:cs="Calibri"/>
              </w:rPr>
            </w:pPr>
            <w:bookmarkStart w:id="2" w:name="_Hlk33783361"/>
            <w:r w:rsidRPr="00942848">
              <w:rPr>
                <w:rFonts w:eastAsia="Arial" w:cs="Calibri"/>
              </w:rPr>
              <w:t xml:space="preserve">Tener vinculación </w:t>
            </w:r>
            <w:bookmarkStart w:id="3" w:name="_Hlk33783032"/>
            <w:r w:rsidRPr="00942848">
              <w:rPr>
                <w:rFonts w:eastAsia="Arial" w:cs="Calibri"/>
              </w:rPr>
              <w:t>laboral, contractual, académica o familiar para</w:t>
            </w:r>
            <w:bookmarkEnd w:id="3"/>
            <w:r w:rsidRPr="00942848">
              <w:rPr>
                <w:rFonts w:eastAsia="Arial" w:cs="Calibri"/>
              </w:rPr>
              <w:t xml:space="preserve"> con el grupo de investigación registrado por el NIH y para el cual se postula.</w:t>
            </w:r>
          </w:p>
          <w:bookmarkEnd w:id="2"/>
          <w:p w14:paraId="5B10766A" w14:textId="19ECF92C" w:rsidR="00C00DF5" w:rsidRPr="00942848" w:rsidRDefault="003507C9" w:rsidP="007A31A0">
            <w:pPr>
              <w:widowControl w:val="0"/>
              <w:numPr>
                <w:ilvl w:val="0"/>
                <w:numId w:val="27"/>
              </w:numPr>
              <w:ind w:left="601" w:hanging="284"/>
              <w:contextualSpacing/>
              <w:jc w:val="both"/>
              <w:rPr>
                <w:rFonts w:eastAsia="Arial" w:cs="Calibri"/>
              </w:rPr>
            </w:pPr>
            <w:r w:rsidRPr="00942848">
              <w:rPr>
                <w:rFonts w:eastAsia="Arial" w:cs="Calibri"/>
              </w:rPr>
              <w:t xml:space="preserve">Haber </w:t>
            </w:r>
            <w:r w:rsidR="007A31A0" w:rsidRPr="00942848">
              <w:rPr>
                <w:rFonts w:eastAsia="Arial" w:cs="Calibri"/>
              </w:rPr>
              <w:t>realizado sus estudios de pre o posgrado en</w:t>
            </w:r>
            <w:r w:rsidRPr="00942848">
              <w:rPr>
                <w:rFonts w:eastAsia="Arial" w:cs="Calibri"/>
              </w:rPr>
              <w:t xml:space="preserve"> la misma entidad que alberga al proyecto de investigación registrado por el NIH y para la cual se postula.</w:t>
            </w:r>
            <w:bookmarkStart w:id="4" w:name="_GoBack"/>
            <w:bookmarkEnd w:id="4"/>
          </w:p>
        </w:tc>
        <w:tc>
          <w:tcPr>
            <w:tcW w:w="3828" w:type="dxa"/>
            <w:vAlign w:val="center"/>
          </w:tcPr>
          <w:p w14:paraId="219BB506" w14:textId="4CB56C3B" w:rsidR="00C00DF5" w:rsidRPr="00942848" w:rsidRDefault="003507C9" w:rsidP="00B45880">
            <w:pPr>
              <w:jc w:val="both"/>
              <w:rPr>
                <w:rFonts w:cs="Calibri"/>
              </w:rPr>
            </w:pPr>
            <w:r w:rsidRPr="00942848">
              <w:rPr>
                <w:rFonts w:cs="Calibri"/>
              </w:rPr>
              <w:t>Declaración jurada en el formulario de postulación (SIG)</w:t>
            </w:r>
          </w:p>
        </w:tc>
      </w:tr>
      <w:tr w:rsidR="004C7395" w:rsidRPr="00B45880" w14:paraId="090DA389" w14:textId="77777777" w:rsidTr="00627CE3">
        <w:trPr>
          <w:trHeight w:val="20"/>
        </w:trPr>
        <w:tc>
          <w:tcPr>
            <w:tcW w:w="704" w:type="dxa"/>
            <w:vAlign w:val="center"/>
          </w:tcPr>
          <w:p w14:paraId="29D1F221" w14:textId="6A3E0CA6" w:rsidR="004C7395" w:rsidRPr="00B45880" w:rsidRDefault="00C00DF5" w:rsidP="00B45880">
            <w:pPr>
              <w:jc w:val="center"/>
              <w:rPr>
                <w:rFonts w:cs="Calibri"/>
              </w:rPr>
            </w:pPr>
            <w:r w:rsidRPr="00B45880">
              <w:rPr>
                <w:rFonts w:cs="Calibri"/>
              </w:rPr>
              <w:t>4</w:t>
            </w:r>
          </w:p>
        </w:tc>
        <w:tc>
          <w:tcPr>
            <w:tcW w:w="4961" w:type="dxa"/>
            <w:vAlign w:val="center"/>
          </w:tcPr>
          <w:p w14:paraId="76429DB3" w14:textId="13BA1D3F" w:rsidR="004C7395" w:rsidRPr="00942848" w:rsidRDefault="00B45880" w:rsidP="00B45880">
            <w:pPr>
              <w:jc w:val="both"/>
              <w:rPr>
                <w:rFonts w:cs="Calibri"/>
              </w:rPr>
            </w:pPr>
            <w:r w:rsidRPr="00942848">
              <w:rPr>
                <w:rFonts w:eastAsia="Arial" w:cs="Calibri"/>
                <w:lang w:val="es-419"/>
              </w:rPr>
              <w:t>Encontrarse reportado en el Registro de Deudores Alimentarios Morosos del Poder Judicial (REDAM).</w:t>
            </w:r>
          </w:p>
        </w:tc>
        <w:tc>
          <w:tcPr>
            <w:tcW w:w="3828" w:type="dxa"/>
            <w:vAlign w:val="center"/>
          </w:tcPr>
          <w:p w14:paraId="74A8C154" w14:textId="06FB4B11" w:rsidR="004C7395" w:rsidRPr="00942848" w:rsidRDefault="00692405" w:rsidP="00B45880">
            <w:pPr>
              <w:jc w:val="both"/>
              <w:rPr>
                <w:rFonts w:cs="Calibri"/>
              </w:rPr>
            </w:pPr>
            <w:r w:rsidRPr="00942848">
              <w:rPr>
                <w:rFonts w:cs="Calibri"/>
                <w:sz w:val="20"/>
                <w:szCs w:val="20"/>
              </w:rPr>
              <w:t>Se verificará en el Registro REDAM</w:t>
            </w:r>
          </w:p>
        </w:tc>
      </w:tr>
      <w:tr w:rsidR="004C7395" w:rsidRPr="00B45880" w14:paraId="066F6829" w14:textId="77777777" w:rsidTr="00627CE3">
        <w:trPr>
          <w:trHeight w:val="20"/>
        </w:trPr>
        <w:tc>
          <w:tcPr>
            <w:tcW w:w="704" w:type="dxa"/>
            <w:vAlign w:val="center"/>
          </w:tcPr>
          <w:p w14:paraId="6B478786" w14:textId="77777777" w:rsidR="004C7395" w:rsidRPr="00B45880" w:rsidRDefault="00C00DF5" w:rsidP="00B45880">
            <w:pPr>
              <w:jc w:val="center"/>
              <w:rPr>
                <w:rFonts w:cs="Calibri"/>
              </w:rPr>
            </w:pPr>
            <w:r w:rsidRPr="00B45880">
              <w:rPr>
                <w:rFonts w:cs="Calibri"/>
              </w:rPr>
              <w:t>5</w:t>
            </w:r>
          </w:p>
        </w:tc>
        <w:tc>
          <w:tcPr>
            <w:tcW w:w="4961" w:type="dxa"/>
            <w:vAlign w:val="center"/>
          </w:tcPr>
          <w:p w14:paraId="322707D5" w14:textId="2395BE4B" w:rsidR="004C7395" w:rsidRPr="00942848" w:rsidRDefault="00B45880" w:rsidP="00B45880">
            <w:pPr>
              <w:widowControl w:val="0"/>
              <w:contextualSpacing/>
              <w:jc w:val="both"/>
              <w:rPr>
                <w:rFonts w:eastAsia="Arial" w:cs="Calibri"/>
                <w:lang w:val="es-419"/>
              </w:rPr>
            </w:pPr>
            <w:bookmarkStart w:id="5" w:name="_Hlk32585177"/>
            <w:r w:rsidRPr="00942848">
              <w:rPr>
                <w:rFonts w:eastAsia="Arial" w:cs="Calibri"/>
                <w:lang w:val="es-419"/>
              </w:rPr>
              <w:t>Tener antecedentes penales, judiciales, y/o haber sido sentenciado por delitos cometidos en agravio del Estado.</w:t>
            </w:r>
            <w:bookmarkEnd w:id="5"/>
          </w:p>
        </w:tc>
        <w:tc>
          <w:tcPr>
            <w:tcW w:w="3828" w:type="dxa"/>
            <w:vAlign w:val="center"/>
          </w:tcPr>
          <w:p w14:paraId="1E643C70" w14:textId="1A0857A1" w:rsidR="004C7395" w:rsidRPr="00942848" w:rsidRDefault="00692405" w:rsidP="003507C9">
            <w:pPr>
              <w:jc w:val="both"/>
              <w:rPr>
                <w:rFonts w:cs="Calibri"/>
              </w:rPr>
            </w:pPr>
            <w:r w:rsidRPr="00942848">
              <w:rPr>
                <w:rFonts w:cs="Calibri"/>
              </w:rPr>
              <w:t>Declaración jurada en</w:t>
            </w:r>
            <w:r w:rsidR="003507C9" w:rsidRPr="00942848">
              <w:rPr>
                <w:rFonts w:cs="Calibri"/>
              </w:rPr>
              <w:t xml:space="preserve"> </w:t>
            </w:r>
            <w:r w:rsidRPr="00942848">
              <w:rPr>
                <w:rFonts w:cs="Calibri"/>
              </w:rPr>
              <w:t>el SIG</w:t>
            </w:r>
          </w:p>
        </w:tc>
      </w:tr>
    </w:tbl>
    <w:p w14:paraId="76DBC0E2" w14:textId="77777777" w:rsidR="003843FE" w:rsidRDefault="003843FE" w:rsidP="00896755">
      <w:pPr>
        <w:rPr>
          <w:rFonts w:ascii="Bariol Regular" w:hAnsi="Bariol Regular" w:cs="Arial"/>
          <w:b/>
          <w:color w:val="00567D"/>
          <w:sz w:val="28"/>
        </w:rPr>
      </w:pPr>
    </w:p>
    <w:sectPr w:rsidR="003843F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52FC7" w14:textId="77777777" w:rsidR="00302D8A" w:rsidRDefault="00302D8A" w:rsidP="00896755">
      <w:pPr>
        <w:spacing w:after="0" w:line="240" w:lineRule="auto"/>
      </w:pPr>
      <w:r>
        <w:separator/>
      </w:r>
    </w:p>
  </w:endnote>
  <w:endnote w:type="continuationSeparator" w:id="0">
    <w:p w14:paraId="3A7A30EC" w14:textId="77777777" w:rsidR="00302D8A" w:rsidRDefault="00302D8A" w:rsidP="0089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riol Regular">
    <w:altName w:val="Calibri"/>
    <w:charset w:val="00"/>
    <w:family w:val="auto"/>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829B" w14:textId="77777777" w:rsidR="0065154E" w:rsidRDefault="0065154E">
    <w:pPr>
      <w:pStyle w:val="Piedepgina"/>
    </w:pPr>
    <w:r>
      <w:rPr>
        <w:noProof/>
        <w:sz w:val="16"/>
        <w:lang w:eastAsia="es-PE"/>
      </w:rPr>
      <w:drawing>
        <wp:anchor distT="0" distB="0" distL="114300" distR="114300" simplePos="0" relativeHeight="251661312" behindDoc="1" locked="0" layoutInCell="1" allowOverlap="1" wp14:anchorId="77BB4B5E" wp14:editId="67473EB8">
          <wp:simplePos x="0" y="0"/>
          <wp:positionH relativeFrom="column">
            <wp:posOffset>-1106725</wp:posOffset>
          </wp:positionH>
          <wp:positionV relativeFrom="paragraph">
            <wp:posOffset>2393</wp:posOffset>
          </wp:positionV>
          <wp:extent cx="7561097" cy="127055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561097" cy="1270556"/>
                  </a:xfrm>
                  <a:prstGeom prst="rect">
                    <a:avLst/>
                  </a:prstGeom>
                </pic:spPr>
              </pic:pic>
            </a:graphicData>
          </a:graphic>
          <wp14:sizeRelH relativeFrom="page">
            <wp14:pctWidth>0</wp14:pctWidth>
          </wp14:sizeRelH>
          <wp14:sizeRelV relativeFrom="page">
            <wp14:pctHeight>0</wp14:pctHeight>
          </wp14:sizeRelV>
        </wp:anchor>
      </w:drawing>
    </w:r>
  </w:p>
  <w:p w14:paraId="63535A5C" w14:textId="77777777" w:rsidR="0065154E" w:rsidRDefault="0065154E">
    <w:pPr>
      <w:pStyle w:val="Piedepgina"/>
    </w:pPr>
  </w:p>
  <w:p w14:paraId="0FBE6466" w14:textId="77777777" w:rsidR="0065154E" w:rsidRDefault="0065154E">
    <w:pPr>
      <w:pStyle w:val="Piedepgina"/>
    </w:pPr>
  </w:p>
  <w:p w14:paraId="161E62E4" w14:textId="77777777" w:rsidR="0065154E" w:rsidRDefault="0065154E">
    <w:pPr>
      <w:pStyle w:val="Piedepgina"/>
    </w:pPr>
  </w:p>
  <w:p w14:paraId="26C48365" w14:textId="77777777" w:rsidR="0065154E" w:rsidRDefault="006515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234E9" w14:textId="77777777" w:rsidR="00302D8A" w:rsidRDefault="00302D8A" w:rsidP="00896755">
      <w:pPr>
        <w:spacing w:after="0" w:line="240" w:lineRule="auto"/>
      </w:pPr>
      <w:r>
        <w:separator/>
      </w:r>
    </w:p>
  </w:footnote>
  <w:footnote w:type="continuationSeparator" w:id="0">
    <w:p w14:paraId="443D7E4B" w14:textId="77777777" w:rsidR="00302D8A" w:rsidRDefault="00302D8A" w:rsidP="00896755">
      <w:pPr>
        <w:spacing w:after="0" w:line="240" w:lineRule="auto"/>
      </w:pPr>
      <w:r>
        <w:continuationSeparator/>
      </w:r>
    </w:p>
  </w:footnote>
  <w:footnote w:id="1">
    <w:p w14:paraId="13A1700B" w14:textId="77777777" w:rsidR="00844592" w:rsidRPr="004A3158" w:rsidRDefault="00844592" w:rsidP="00844592">
      <w:pPr>
        <w:pStyle w:val="Textonotapie"/>
        <w:spacing w:line="276" w:lineRule="auto"/>
        <w:ind w:left="284" w:hanging="284"/>
        <w:rPr>
          <w:rFonts w:ascii="Arial" w:hAnsi="Arial" w:cs="Arial"/>
        </w:rPr>
      </w:pPr>
      <w:r w:rsidRPr="004A3158">
        <w:rPr>
          <w:rStyle w:val="Refdenotaalpie"/>
          <w:rFonts w:ascii="Arial" w:hAnsi="Arial" w:cs="Arial"/>
        </w:rPr>
        <w:footnoteRef/>
      </w:r>
      <w:r w:rsidRPr="004A3158">
        <w:rPr>
          <w:rStyle w:val="Refdenotaalpie"/>
          <w:rFonts w:ascii="Arial" w:hAnsi="Arial" w:cs="Arial"/>
        </w:rPr>
        <w:t xml:space="preserve"> </w:t>
      </w:r>
      <w:r w:rsidRPr="00BC1DF8">
        <w:rPr>
          <w:rFonts w:ascii="Arial" w:hAnsi="Arial" w:cs="Arial"/>
        </w:rPr>
        <w:tab/>
      </w:r>
      <w:r w:rsidRPr="004A3158">
        <w:rPr>
          <w:rFonts w:ascii="Arial" w:hAnsi="Arial" w:cs="Arial"/>
        </w:rPr>
        <w:t>Los postulantes de programas doctorales nacionales, deberán proceder de universidades licenciadas por la SUNEDU.</w:t>
      </w:r>
    </w:p>
  </w:footnote>
  <w:footnote w:id="2">
    <w:p w14:paraId="6FE8E4C7" w14:textId="77777777" w:rsidR="00844592" w:rsidRPr="00FF67C8" w:rsidRDefault="00844592" w:rsidP="00844592">
      <w:pPr>
        <w:pStyle w:val="Textonotapie"/>
        <w:spacing w:line="276" w:lineRule="auto"/>
        <w:ind w:left="284" w:hanging="284"/>
        <w:rPr>
          <w:rStyle w:val="Refdenotaalpie"/>
          <w:rFonts w:ascii="Arial" w:hAnsi="Arial" w:cs="Arial"/>
        </w:rPr>
      </w:pPr>
      <w:r w:rsidRPr="00FF67C8">
        <w:rPr>
          <w:rStyle w:val="Refdenotaalpie"/>
          <w:rFonts w:ascii="Arial" w:hAnsi="Arial" w:cs="Arial"/>
        </w:rPr>
        <w:footnoteRef/>
      </w:r>
      <w:r w:rsidRPr="00FF67C8">
        <w:rPr>
          <w:rStyle w:val="Refdenotaalpie"/>
          <w:rFonts w:ascii="Arial" w:hAnsi="Arial" w:cs="Arial"/>
        </w:rPr>
        <w:t xml:space="preserve"> </w:t>
      </w:r>
      <w:r w:rsidRPr="00FF67C8">
        <w:rPr>
          <w:rFonts w:ascii="Arial" w:hAnsi="Arial" w:cs="Arial"/>
        </w:rPr>
        <w:tab/>
        <w:t xml:space="preserve">María </w:t>
      </w:r>
      <w:proofErr w:type="spellStart"/>
      <w:r w:rsidRPr="00FF67C8">
        <w:rPr>
          <w:rFonts w:ascii="Arial" w:hAnsi="Arial" w:cs="Arial"/>
        </w:rPr>
        <w:t>Rostworowski</w:t>
      </w:r>
      <w:proofErr w:type="spellEnd"/>
      <w:r w:rsidRPr="00FF67C8">
        <w:rPr>
          <w:rFonts w:ascii="Arial" w:hAnsi="Arial" w:cs="Arial"/>
        </w:rPr>
        <w:t xml:space="preserve"> / Carlos Monge Medrano</w:t>
      </w:r>
    </w:p>
  </w:footnote>
  <w:footnote w:id="3">
    <w:p w14:paraId="4736B19C" w14:textId="77777777" w:rsidR="009855C4" w:rsidRPr="009855C4" w:rsidRDefault="009855C4" w:rsidP="009855C4">
      <w:pPr>
        <w:pStyle w:val="Textonotapie"/>
        <w:ind w:left="284" w:hanging="284"/>
        <w:rPr>
          <w:rFonts w:ascii="Calibri" w:hAnsi="Calibri" w:cs="Calibri"/>
        </w:rPr>
      </w:pPr>
      <w:r w:rsidRPr="006542DF">
        <w:rPr>
          <w:rStyle w:val="Refdenotaalpie"/>
          <w:rFonts w:ascii="Arial" w:hAnsi="Arial" w:cs="Arial"/>
        </w:rPr>
        <w:footnoteRef/>
      </w:r>
      <w:r w:rsidRPr="006542DF">
        <w:rPr>
          <w:rFonts w:ascii="Arial" w:hAnsi="Arial" w:cs="Arial"/>
        </w:rPr>
        <w:t xml:space="preserve"> </w:t>
      </w:r>
      <w:r w:rsidRPr="009855C4">
        <w:rPr>
          <w:rFonts w:ascii="Calibri" w:hAnsi="Calibri" w:cs="Calibri"/>
        </w:rPr>
        <w:tab/>
        <w:t>Se considera como proyecto de investigación la tesis de doctorado</w:t>
      </w:r>
    </w:p>
  </w:footnote>
  <w:footnote w:id="4">
    <w:p w14:paraId="36BC8901" w14:textId="77777777" w:rsidR="009855C4" w:rsidRPr="00503D2B" w:rsidRDefault="009855C4" w:rsidP="009855C4">
      <w:pPr>
        <w:pStyle w:val="Textonotapie"/>
        <w:spacing w:line="276" w:lineRule="auto"/>
        <w:ind w:left="284" w:hanging="284"/>
        <w:rPr>
          <w:rFonts w:ascii="Arial" w:hAnsi="Arial" w:cs="Arial"/>
        </w:rPr>
      </w:pPr>
      <w:r w:rsidRPr="00503D2B">
        <w:rPr>
          <w:rStyle w:val="Refdenotaalpie"/>
          <w:rFonts w:ascii="Arial" w:hAnsi="Arial" w:cs="Arial"/>
        </w:rPr>
        <w:footnoteRef/>
      </w:r>
      <w:r w:rsidRPr="00503D2B">
        <w:rPr>
          <w:rStyle w:val="Refdenotaalpie"/>
          <w:rFonts w:ascii="Arial" w:hAnsi="Arial" w:cs="Arial"/>
        </w:rPr>
        <w:t xml:space="preserve"> </w:t>
      </w:r>
      <w:r>
        <w:rPr>
          <w:rFonts w:ascii="Arial" w:hAnsi="Arial" w:cs="Arial"/>
        </w:rPr>
        <w:tab/>
      </w:r>
      <w:r w:rsidRPr="003507C9">
        <w:rPr>
          <w:rFonts w:ascii="Calibri" w:hAnsi="Calibri" w:cs="Calibri"/>
        </w:rPr>
        <w:t>De acuerdo con lo estipulado en el Código Nacional de Integridad Científica, aprobado con Resolución de Presidencia 192-2019-CONCYTEC-P del 20/10/2019.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75105" w14:textId="7FD63C5F" w:rsidR="008D0E49" w:rsidRDefault="00164965" w:rsidP="006A5BEF">
    <w:pPr>
      <w:spacing w:after="0" w:line="240" w:lineRule="auto"/>
      <w:ind w:right="-88"/>
      <w:rPr>
        <w:noProof/>
        <w:lang w:eastAsia="es-PE"/>
      </w:rPr>
    </w:pPr>
    <w:r>
      <w:rPr>
        <w:noProof/>
        <w:lang w:eastAsia="es-PE"/>
      </w:rPr>
      <w:drawing>
        <wp:anchor distT="0" distB="0" distL="114300" distR="114300" simplePos="0" relativeHeight="251662336" behindDoc="1" locked="0" layoutInCell="1" allowOverlap="1" wp14:anchorId="6F664B82" wp14:editId="7C84ADE3">
          <wp:simplePos x="0" y="0"/>
          <wp:positionH relativeFrom="column">
            <wp:posOffset>-440055</wp:posOffset>
          </wp:positionH>
          <wp:positionV relativeFrom="paragraph">
            <wp:posOffset>-121920</wp:posOffset>
          </wp:positionV>
          <wp:extent cx="2194560" cy="777240"/>
          <wp:effectExtent l="0" t="0" r="0" b="0"/>
          <wp:wrapTight wrapText="bothSides">
            <wp:wrapPolygon edited="0">
              <wp:start x="2813" y="529"/>
              <wp:lineTo x="563" y="6882"/>
              <wp:lineTo x="188" y="8471"/>
              <wp:lineTo x="563" y="13235"/>
              <wp:lineTo x="1688" y="18529"/>
              <wp:lineTo x="2438" y="18529"/>
              <wp:lineTo x="2625" y="20647"/>
              <wp:lineTo x="3750" y="20647"/>
              <wp:lineTo x="3938" y="18529"/>
              <wp:lineTo x="16500" y="18529"/>
              <wp:lineTo x="21375" y="16412"/>
              <wp:lineTo x="21375" y="5824"/>
              <wp:lineTo x="19125" y="4765"/>
              <wp:lineTo x="4125" y="529"/>
              <wp:lineTo x="2813" y="529"/>
            </wp:wrapPolygon>
          </wp:wrapTight>
          <wp:docPr id="6" name="Imagen 5" descr="Resultado de imagen para logo del concy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Resultado de imagen para logo del concy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4560" cy="77724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3360" behindDoc="1" locked="0" layoutInCell="1" allowOverlap="1" wp14:anchorId="47B5AA8E" wp14:editId="58D70A96">
          <wp:simplePos x="0" y="0"/>
          <wp:positionH relativeFrom="column">
            <wp:posOffset>4695825</wp:posOffset>
          </wp:positionH>
          <wp:positionV relativeFrom="paragraph">
            <wp:posOffset>-53975</wp:posOffset>
          </wp:positionV>
          <wp:extent cx="1009650" cy="621030"/>
          <wp:effectExtent l="0" t="0" r="0" b="7620"/>
          <wp:wrapTight wrapText="bothSides">
            <wp:wrapPolygon edited="0">
              <wp:start x="0" y="0"/>
              <wp:lineTo x="0" y="21202"/>
              <wp:lineTo x="21192" y="21202"/>
              <wp:lineTo x="21192" y="0"/>
              <wp:lineTo x="0" y="0"/>
            </wp:wrapPolygon>
          </wp:wrapTight>
          <wp:docPr id="4" name="Imagen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BA39EAE-076D-4AB1-B53B-8B76170238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BA39EAE-076D-4AB1-B53B-8B76170238D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21030"/>
                  </a:xfrm>
                  <a:prstGeom prst="rect">
                    <a:avLst/>
                  </a:prstGeom>
                  <a:noFill/>
                  <a:extLst/>
                </pic:spPr>
              </pic:pic>
            </a:graphicData>
          </a:graphic>
          <wp14:sizeRelH relativeFrom="margin">
            <wp14:pctWidth>0</wp14:pctWidth>
          </wp14:sizeRelH>
          <wp14:sizeRelV relativeFrom="margin">
            <wp14:pctHeight>0</wp14:pctHeight>
          </wp14:sizeRelV>
        </wp:anchor>
      </w:drawing>
    </w:r>
  </w:p>
  <w:p w14:paraId="264C3244" w14:textId="4D197976" w:rsidR="006A5BEF" w:rsidRDefault="006A5BEF" w:rsidP="006A5BEF">
    <w:pPr>
      <w:spacing w:after="0" w:line="240" w:lineRule="auto"/>
      <w:ind w:right="-88"/>
      <w:rPr>
        <w:noProof/>
        <w:lang w:eastAsia="es-PE"/>
      </w:rPr>
    </w:pPr>
  </w:p>
  <w:p w14:paraId="54312182" w14:textId="77777777" w:rsidR="006A5BEF" w:rsidRDefault="006A5BEF" w:rsidP="00415A58">
    <w:pPr>
      <w:spacing w:after="0" w:line="240" w:lineRule="auto"/>
      <w:ind w:right="-88"/>
      <w:jc w:val="center"/>
      <w:rPr>
        <w:noProof/>
        <w:lang w:eastAsia="es-PE"/>
      </w:rPr>
    </w:pPr>
  </w:p>
  <w:p w14:paraId="7BDF6B03" w14:textId="5DAB3C0B" w:rsidR="006A5BEF" w:rsidRDefault="006A5BEF" w:rsidP="006A5BEF">
    <w:pPr>
      <w:spacing w:after="0" w:line="240" w:lineRule="auto"/>
      <w:ind w:right="-88"/>
      <w:jc w:val="center"/>
      <w:rPr>
        <w:rFonts w:ascii="Arial" w:hAnsi="Arial" w:cs="Arial"/>
        <w:color w:val="222222"/>
        <w:sz w:val="14"/>
        <w:szCs w:val="14"/>
        <w:shd w:val="clear" w:color="auto" w:fill="FFFFFF"/>
      </w:rPr>
    </w:pPr>
  </w:p>
  <w:p w14:paraId="45195CC8" w14:textId="77777777" w:rsidR="006A5BEF" w:rsidRDefault="006A5BEF" w:rsidP="006A5BEF">
    <w:pPr>
      <w:spacing w:after="0" w:line="240" w:lineRule="auto"/>
      <w:ind w:right="-88"/>
      <w:jc w:val="center"/>
      <w:rPr>
        <w:rFonts w:ascii="Arial" w:hAnsi="Arial" w:cs="Arial"/>
        <w:color w:val="222222"/>
        <w:sz w:val="14"/>
        <w:szCs w:val="14"/>
        <w:shd w:val="clear" w:color="auto" w:fill="FFFFFF"/>
      </w:rPr>
    </w:pPr>
  </w:p>
  <w:p w14:paraId="790946E2" w14:textId="324FAB3D" w:rsidR="006A5BEF" w:rsidRPr="00E079B3" w:rsidRDefault="00436E7C" w:rsidP="006A5BEF">
    <w:pPr>
      <w:spacing w:after="0" w:line="240" w:lineRule="auto"/>
      <w:ind w:right="-88"/>
      <w:jc w:val="center"/>
      <w:rPr>
        <w:rFonts w:ascii="Arial" w:hAnsi="Arial" w:cs="Arial"/>
        <w:sz w:val="14"/>
        <w:szCs w:val="14"/>
        <w:lang w:val="es-ES" w:eastAsia="es-ES"/>
      </w:rPr>
    </w:pPr>
    <w:r>
      <w:rPr>
        <w:rFonts w:ascii="Arial" w:hAnsi="Arial" w:cs="Arial"/>
        <w:color w:val="222222"/>
        <w:sz w:val="14"/>
        <w:szCs w:val="14"/>
        <w:shd w:val="clear" w:color="auto" w:fill="FFFFFF"/>
      </w:rPr>
      <w:t>¨</w:t>
    </w:r>
    <w:r w:rsidR="006A5BEF" w:rsidRPr="0021004D">
      <w:rPr>
        <w:rFonts w:ascii="Arial" w:hAnsi="Arial" w:cs="Arial"/>
        <w:sz w:val="14"/>
        <w:szCs w:val="14"/>
      </w:rPr>
      <w:t>“</w:t>
    </w:r>
    <w:r w:rsidR="006A5BEF" w:rsidRPr="0021004D">
      <w:rPr>
        <w:rFonts w:ascii="Arial" w:hAnsi="Arial" w:cs="Arial"/>
        <w:color w:val="222222"/>
        <w:sz w:val="14"/>
        <w:szCs w:val="14"/>
        <w:shd w:val="clear" w:color="auto" w:fill="FFFFFF"/>
      </w:rPr>
      <w:t>Año de</w:t>
    </w:r>
    <w:r w:rsidR="006A5BEF">
      <w:rPr>
        <w:rFonts w:ascii="Arial" w:hAnsi="Arial" w:cs="Arial"/>
        <w:color w:val="222222"/>
        <w:sz w:val="14"/>
        <w:szCs w:val="14"/>
        <w:shd w:val="clear" w:color="auto" w:fill="FFFFFF"/>
      </w:rPr>
      <w:t xml:space="preserve"> la universalización de la salud</w:t>
    </w:r>
    <w:r w:rsidR="006A5BEF">
      <w:rPr>
        <w:rFonts w:ascii="Arial" w:hAnsi="Arial" w:cs="Arial"/>
        <w:bCs/>
        <w:sz w:val="14"/>
        <w:szCs w:val="14"/>
      </w:rPr>
      <w:t>”</w:t>
    </w:r>
  </w:p>
  <w:p w14:paraId="73F15152" w14:textId="77777777" w:rsidR="00896755" w:rsidRPr="00415A58" w:rsidRDefault="00896755" w:rsidP="00415A58">
    <w:pPr>
      <w:spacing w:after="0" w:line="240" w:lineRule="auto"/>
      <w:ind w:right="-88"/>
      <w:jc w:val="center"/>
      <w:rPr>
        <w:rFonts w:ascii="Arial" w:hAnsi="Arial" w:cs="Arial"/>
        <w:color w:val="222222"/>
        <w:sz w:val="14"/>
        <w:szCs w:val="14"/>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08D"/>
    <w:multiLevelType w:val="hybridMultilevel"/>
    <w:tmpl w:val="27F8ACEC"/>
    <w:lvl w:ilvl="0" w:tplc="5874DB9C">
      <w:start w:val="1"/>
      <w:numFmt w:val="decimal"/>
      <w:lvlText w:val="%1)"/>
      <w:lvlJc w:val="left"/>
      <w:pPr>
        <w:ind w:left="644" w:hanging="360"/>
      </w:pPr>
      <w:rPr>
        <w:rFonts w:asciiTheme="minorHAnsi" w:eastAsia="Arial" w:hAnsiTheme="minorHAnsi" w:cstheme="minorHAnsi" w:hint="default"/>
      </w:rPr>
    </w:lvl>
    <w:lvl w:ilvl="1" w:tplc="A762E92A">
      <w:start w:val="1"/>
      <w:numFmt w:val="lowerRoman"/>
      <w:lvlText w:val="%2."/>
      <w:lvlJc w:val="left"/>
      <w:pPr>
        <w:ind w:left="1931" w:hanging="360"/>
      </w:pPr>
      <w:rPr>
        <w:rFonts w:ascii="Arial" w:eastAsia="Arial" w:hAnsi="Arial" w:cs="Arial"/>
      </w:r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 w15:restartNumberingAfterBreak="0">
    <w:nsid w:val="06301811"/>
    <w:multiLevelType w:val="multilevel"/>
    <w:tmpl w:val="249CDACA"/>
    <w:lvl w:ilvl="0">
      <w:start w:val="1"/>
      <w:numFmt w:val="decimal"/>
      <w:lvlText w:val="%1)"/>
      <w:lvlJc w:val="left"/>
      <w:pPr>
        <w:ind w:left="928" w:hanging="360"/>
      </w:pPr>
      <w:rPr>
        <w:b w:val="0"/>
        <w:i w:val="0"/>
        <w:strike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15:restartNumberingAfterBreak="0">
    <w:nsid w:val="0BB1348A"/>
    <w:multiLevelType w:val="multilevel"/>
    <w:tmpl w:val="ABDC838E"/>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 w15:restartNumberingAfterBreak="0">
    <w:nsid w:val="0F4633D5"/>
    <w:multiLevelType w:val="hybridMultilevel"/>
    <w:tmpl w:val="79DEDED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90B6882"/>
    <w:multiLevelType w:val="hybridMultilevel"/>
    <w:tmpl w:val="457ABD38"/>
    <w:lvl w:ilvl="0" w:tplc="280A0011">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2AD72ED"/>
    <w:multiLevelType w:val="hybridMultilevel"/>
    <w:tmpl w:val="26B43028"/>
    <w:lvl w:ilvl="0" w:tplc="280A0017">
      <w:start w:val="1"/>
      <w:numFmt w:val="lowerLetter"/>
      <w:lvlText w:val="%1)"/>
      <w:lvlJc w:val="left"/>
      <w:pPr>
        <w:ind w:left="720" w:hanging="360"/>
      </w:pPr>
      <w:rPr>
        <w:rFonts w:hint="default"/>
      </w:rPr>
    </w:lvl>
    <w:lvl w:ilvl="1" w:tplc="E178480A">
      <w:start w:val="1"/>
      <w:numFmt w:val="lowerRoman"/>
      <w:lvlText w:val="%2."/>
      <w:lvlJc w:val="left"/>
      <w:pPr>
        <w:ind w:left="1440" w:hanging="360"/>
      </w:pPr>
      <w:rPr>
        <w:rFonts w:ascii="Calibri" w:eastAsia="Calibri" w:hAnsi="Calibri" w:cs="Times New Roman"/>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D2135E"/>
    <w:multiLevelType w:val="multilevel"/>
    <w:tmpl w:val="5454AD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1D5FF1"/>
    <w:multiLevelType w:val="hybridMultilevel"/>
    <w:tmpl w:val="2A32123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4A0434"/>
    <w:multiLevelType w:val="hybridMultilevel"/>
    <w:tmpl w:val="B9D47FF0"/>
    <w:lvl w:ilvl="0" w:tplc="FA4838F8">
      <w:numFmt w:val="bullet"/>
      <w:lvlText w:val="-"/>
      <w:lvlJc w:val="left"/>
      <w:pPr>
        <w:ind w:left="1243" w:hanging="360"/>
      </w:pPr>
      <w:rPr>
        <w:rFonts w:ascii="Calibri" w:eastAsia="Calibri" w:hAnsi="Calibri" w:cs="Calibri" w:hint="default"/>
        <w:b w:val="0"/>
      </w:rPr>
    </w:lvl>
    <w:lvl w:ilvl="1" w:tplc="280A0003" w:tentative="1">
      <w:start w:val="1"/>
      <w:numFmt w:val="bullet"/>
      <w:lvlText w:val="o"/>
      <w:lvlJc w:val="left"/>
      <w:pPr>
        <w:ind w:left="1963" w:hanging="360"/>
      </w:pPr>
      <w:rPr>
        <w:rFonts w:ascii="Courier New" w:hAnsi="Courier New" w:cs="Courier New" w:hint="default"/>
      </w:rPr>
    </w:lvl>
    <w:lvl w:ilvl="2" w:tplc="280A0005" w:tentative="1">
      <w:start w:val="1"/>
      <w:numFmt w:val="bullet"/>
      <w:lvlText w:val=""/>
      <w:lvlJc w:val="left"/>
      <w:pPr>
        <w:ind w:left="2683" w:hanging="360"/>
      </w:pPr>
      <w:rPr>
        <w:rFonts w:ascii="Wingdings" w:hAnsi="Wingdings" w:hint="default"/>
      </w:rPr>
    </w:lvl>
    <w:lvl w:ilvl="3" w:tplc="280A0001" w:tentative="1">
      <w:start w:val="1"/>
      <w:numFmt w:val="bullet"/>
      <w:lvlText w:val=""/>
      <w:lvlJc w:val="left"/>
      <w:pPr>
        <w:ind w:left="3403" w:hanging="360"/>
      </w:pPr>
      <w:rPr>
        <w:rFonts w:ascii="Symbol" w:hAnsi="Symbol" w:hint="default"/>
      </w:rPr>
    </w:lvl>
    <w:lvl w:ilvl="4" w:tplc="280A0003" w:tentative="1">
      <w:start w:val="1"/>
      <w:numFmt w:val="bullet"/>
      <w:lvlText w:val="o"/>
      <w:lvlJc w:val="left"/>
      <w:pPr>
        <w:ind w:left="4123" w:hanging="360"/>
      </w:pPr>
      <w:rPr>
        <w:rFonts w:ascii="Courier New" w:hAnsi="Courier New" w:cs="Courier New" w:hint="default"/>
      </w:rPr>
    </w:lvl>
    <w:lvl w:ilvl="5" w:tplc="280A0005" w:tentative="1">
      <w:start w:val="1"/>
      <w:numFmt w:val="bullet"/>
      <w:lvlText w:val=""/>
      <w:lvlJc w:val="left"/>
      <w:pPr>
        <w:ind w:left="4843" w:hanging="360"/>
      </w:pPr>
      <w:rPr>
        <w:rFonts w:ascii="Wingdings" w:hAnsi="Wingdings" w:hint="default"/>
      </w:rPr>
    </w:lvl>
    <w:lvl w:ilvl="6" w:tplc="280A0001" w:tentative="1">
      <w:start w:val="1"/>
      <w:numFmt w:val="bullet"/>
      <w:lvlText w:val=""/>
      <w:lvlJc w:val="left"/>
      <w:pPr>
        <w:ind w:left="5563" w:hanging="360"/>
      </w:pPr>
      <w:rPr>
        <w:rFonts w:ascii="Symbol" w:hAnsi="Symbol" w:hint="default"/>
      </w:rPr>
    </w:lvl>
    <w:lvl w:ilvl="7" w:tplc="280A0003" w:tentative="1">
      <w:start w:val="1"/>
      <w:numFmt w:val="bullet"/>
      <w:lvlText w:val="o"/>
      <w:lvlJc w:val="left"/>
      <w:pPr>
        <w:ind w:left="6283" w:hanging="360"/>
      </w:pPr>
      <w:rPr>
        <w:rFonts w:ascii="Courier New" w:hAnsi="Courier New" w:cs="Courier New" w:hint="default"/>
      </w:rPr>
    </w:lvl>
    <w:lvl w:ilvl="8" w:tplc="280A0005" w:tentative="1">
      <w:start w:val="1"/>
      <w:numFmt w:val="bullet"/>
      <w:lvlText w:val=""/>
      <w:lvlJc w:val="left"/>
      <w:pPr>
        <w:ind w:left="7003" w:hanging="360"/>
      </w:pPr>
      <w:rPr>
        <w:rFonts w:ascii="Wingdings" w:hAnsi="Wingdings" w:hint="default"/>
      </w:rPr>
    </w:lvl>
  </w:abstractNum>
  <w:abstractNum w:abstractNumId="11" w15:restartNumberingAfterBreak="0">
    <w:nsid w:val="35AF30EA"/>
    <w:multiLevelType w:val="hybridMultilevel"/>
    <w:tmpl w:val="78E6A222"/>
    <w:lvl w:ilvl="0" w:tplc="3CFAD5BE">
      <w:start w:val="1"/>
      <w:numFmt w:val="decimal"/>
      <w:lvlText w:val="%1."/>
      <w:lvlJc w:val="left"/>
      <w:pPr>
        <w:ind w:left="720" w:hanging="360"/>
      </w:pPr>
      <w:rPr>
        <w:rFonts w:cs="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6079AA"/>
    <w:multiLevelType w:val="hybridMultilevel"/>
    <w:tmpl w:val="DF0C8862"/>
    <w:lvl w:ilvl="0" w:tplc="280A0011">
      <w:start w:val="1"/>
      <w:numFmt w:val="decimal"/>
      <w:lvlText w:val="%1)"/>
      <w:lvlJc w:val="left"/>
      <w:pPr>
        <w:ind w:left="644" w:hanging="360"/>
      </w:p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15:restartNumberingAfterBreak="0">
    <w:nsid w:val="3A940FEB"/>
    <w:multiLevelType w:val="hybridMultilevel"/>
    <w:tmpl w:val="A6964D96"/>
    <w:lvl w:ilvl="0" w:tplc="53D46D3A">
      <w:start w:val="8"/>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E1B511A"/>
    <w:multiLevelType w:val="hybridMultilevel"/>
    <w:tmpl w:val="DF0C8862"/>
    <w:lvl w:ilvl="0" w:tplc="280A0011">
      <w:start w:val="1"/>
      <w:numFmt w:val="decimal"/>
      <w:lvlText w:val="%1)"/>
      <w:lvlJc w:val="left"/>
      <w:pPr>
        <w:ind w:left="644" w:hanging="360"/>
      </w:p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0">
    <w:nsid w:val="41B454A0"/>
    <w:multiLevelType w:val="multilevel"/>
    <w:tmpl w:val="30F469A2"/>
    <w:lvl w:ilvl="0">
      <w:start w:val="1"/>
      <w:numFmt w:val="decimal"/>
      <w:lvlText w:val="%1)"/>
      <w:lvlJc w:val="left"/>
      <w:pPr>
        <w:ind w:left="92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4B095C7E"/>
    <w:multiLevelType w:val="hybridMultilevel"/>
    <w:tmpl w:val="C59468D0"/>
    <w:lvl w:ilvl="0" w:tplc="280A0011">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BF83CE8"/>
    <w:multiLevelType w:val="hybridMultilevel"/>
    <w:tmpl w:val="178823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4FEB4061"/>
    <w:multiLevelType w:val="hybridMultilevel"/>
    <w:tmpl w:val="0AB4E8BC"/>
    <w:lvl w:ilvl="0" w:tplc="280A001B">
      <w:start w:val="1"/>
      <w:numFmt w:val="lowerRoman"/>
      <w:lvlText w:val="%1."/>
      <w:lvlJc w:val="right"/>
      <w:pPr>
        <w:ind w:left="1800" w:hanging="360"/>
      </w:pPr>
    </w:lvl>
    <w:lvl w:ilvl="1" w:tplc="280A001B">
      <w:start w:val="1"/>
      <w:numFmt w:val="lowerRoman"/>
      <w:lvlText w:val="%2."/>
      <w:lvlJc w:val="righ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0" w15:restartNumberingAfterBreak="0">
    <w:nsid w:val="57CC6D59"/>
    <w:multiLevelType w:val="hybridMultilevel"/>
    <w:tmpl w:val="27F8ACEC"/>
    <w:lvl w:ilvl="0" w:tplc="5874DB9C">
      <w:start w:val="1"/>
      <w:numFmt w:val="decimal"/>
      <w:lvlText w:val="%1)"/>
      <w:lvlJc w:val="left"/>
      <w:pPr>
        <w:ind w:left="644" w:hanging="360"/>
      </w:pPr>
      <w:rPr>
        <w:rFonts w:asciiTheme="minorHAnsi" w:eastAsia="Arial" w:hAnsiTheme="minorHAnsi" w:cstheme="minorHAnsi" w:hint="default"/>
      </w:rPr>
    </w:lvl>
    <w:lvl w:ilvl="1" w:tplc="A762E92A">
      <w:start w:val="1"/>
      <w:numFmt w:val="lowerRoman"/>
      <w:lvlText w:val="%2."/>
      <w:lvlJc w:val="left"/>
      <w:pPr>
        <w:ind w:left="1931" w:hanging="360"/>
      </w:pPr>
      <w:rPr>
        <w:rFonts w:ascii="Arial" w:eastAsia="Arial" w:hAnsi="Arial" w:cs="Arial"/>
      </w:r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1"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A21B1F"/>
    <w:multiLevelType w:val="hybridMultilevel"/>
    <w:tmpl w:val="6D5497A8"/>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3" w15:restartNumberingAfterBreak="0">
    <w:nsid w:val="696B688A"/>
    <w:multiLevelType w:val="hybridMultilevel"/>
    <w:tmpl w:val="DF0C8862"/>
    <w:lvl w:ilvl="0" w:tplc="280A0011">
      <w:start w:val="1"/>
      <w:numFmt w:val="decimal"/>
      <w:lvlText w:val="%1)"/>
      <w:lvlJc w:val="left"/>
      <w:pPr>
        <w:ind w:left="644" w:hanging="360"/>
      </w:p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6F375997"/>
    <w:multiLevelType w:val="hybridMultilevel"/>
    <w:tmpl w:val="7E7004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00A0013"/>
    <w:multiLevelType w:val="multilevel"/>
    <w:tmpl w:val="249CDACA"/>
    <w:lvl w:ilvl="0">
      <w:start w:val="1"/>
      <w:numFmt w:val="decimal"/>
      <w:lvlText w:val="%1)"/>
      <w:lvlJc w:val="left"/>
      <w:pPr>
        <w:ind w:left="928" w:hanging="360"/>
      </w:pPr>
      <w:rPr>
        <w:b w:val="0"/>
        <w:i w:val="0"/>
        <w:strike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6" w15:restartNumberingAfterBreak="0">
    <w:nsid w:val="77B4781F"/>
    <w:multiLevelType w:val="hybridMultilevel"/>
    <w:tmpl w:val="3E2800C2"/>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7B210241"/>
    <w:multiLevelType w:val="hybridMultilevel"/>
    <w:tmpl w:val="8ED4F96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24"/>
  </w:num>
  <w:num w:numId="6">
    <w:abstractNumId w:val="11"/>
  </w:num>
  <w:num w:numId="7">
    <w:abstractNumId w:val="9"/>
  </w:num>
  <w:num w:numId="8">
    <w:abstractNumId w:val="3"/>
  </w:num>
  <w:num w:numId="9">
    <w:abstractNumId w:val="17"/>
  </w:num>
  <w:num w:numId="10">
    <w:abstractNumId w:val="27"/>
  </w:num>
  <w:num w:numId="11">
    <w:abstractNumId w:val="7"/>
  </w:num>
  <w:num w:numId="12">
    <w:abstractNumId w:val="21"/>
  </w:num>
  <w:num w:numId="13">
    <w:abstractNumId w:val="18"/>
  </w:num>
  <w:num w:numId="14">
    <w:abstractNumId w:val="13"/>
  </w:num>
  <w:num w:numId="15">
    <w:abstractNumId w:val="15"/>
  </w:num>
  <w:num w:numId="16">
    <w:abstractNumId w:val="12"/>
  </w:num>
  <w:num w:numId="17">
    <w:abstractNumId w:val="22"/>
  </w:num>
  <w:num w:numId="18">
    <w:abstractNumId w:val="8"/>
  </w:num>
  <w:num w:numId="19">
    <w:abstractNumId w:val="20"/>
  </w:num>
  <w:num w:numId="20">
    <w:abstractNumId w:val="19"/>
  </w:num>
  <w:num w:numId="21">
    <w:abstractNumId w:val="25"/>
  </w:num>
  <w:num w:numId="22">
    <w:abstractNumId w:val="1"/>
  </w:num>
  <w:num w:numId="23">
    <w:abstractNumId w:val="0"/>
  </w:num>
  <w:num w:numId="24">
    <w:abstractNumId w:val="16"/>
  </w:num>
  <w:num w:numId="25">
    <w:abstractNumId w:val="14"/>
  </w:num>
  <w:num w:numId="26">
    <w:abstractNumId w:val="23"/>
  </w:num>
  <w:num w:numId="27">
    <w:abstractNumId w:val="26"/>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55"/>
    <w:rsid w:val="00000B30"/>
    <w:rsid w:val="00006C17"/>
    <w:rsid w:val="000248AC"/>
    <w:rsid w:val="000431E0"/>
    <w:rsid w:val="000723A9"/>
    <w:rsid w:val="000801E0"/>
    <w:rsid w:val="00085AD3"/>
    <w:rsid w:val="00094FDB"/>
    <w:rsid w:val="000C23DA"/>
    <w:rsid w:val="000C7B79"/>
    <w:rsid w:val="000D336F"/>
    <w:rsid w:val="000E2DC8"/>
    <w:rsid w:val="001179AF"/>
    <w:rsid w:val="001351BD"/>
    <w:rsid w:val="00135953"/>
    <w:rsid w:val="001471F6"/>
    <w:rsid w:val="001567B6"/>
    <w:rsid w:val="00164965"/>
    <w:rsid w:val="00184DD6"/>
    <w:rsid w:val="001E102F"/>
    <w:rsid w:val="001E2C1D"/>
    <w:rsid w:val="001E4C82"/>
    <w:rsid w:val="001F4D2A"/>
    <w:rsid w:val="001F69DC"/>
    <w:rsid w:val="00205F32"/>
    <w:rsid w:val="0021664A"/>
    <w:rsid w:val="002235F3"/>
    <w:rsid w:val="002443B8"/>
    <w:rsid w:val="002524F5"/>
    <w:rsid w:val="002913B1"/>
    <w:rsid w:val="00295268"/>
    <w:rsid w:val="002C03C5"/>
    <w:rsid w:val="002D4247"/>
    <w:rsid w:val="00301356"/>
    <w:rsid w:val="00302D8A"/>
    <w:rsid w:val="00306246"/>
    <w:rsid w:val="00306391"/>
    <w:rsid w:val="0030673D"/>
    <w:rsid w:val="00317F10"/>
    <w:rsid w:val="003412B3"/>
    <w:rsid w:val="003507C9"/>
    <w:rsid w:val="003843FE"/>
    <w:rsid w:val="00393BAB"/>
    <w:rsid w:val="003C322D"/>
    <w:rsid w:val="003C7E04"/>
    <w:rsid w:val="003E07A4"/>
    <w:rsid w:val="003E1CB2"/>
    <w:rsid w:val="003E7C47"/>
    <w:rsid w:val="00407285"/>
    <w:rsid w:val="00415A58"/>
    <w:rsid w:val="00436E7C"/>
    <w:rsid w:val="0044043B"/>
    <w:rsid w:val="00467E9A"/>
    <w:rsid w:val="004B052D"/>
    <w:rsid w:val="004B362B"/>
    <w:rsid w:val="004C7395"/>
    <w:rsid w:val="004E115A"/>
    <w:rsid w:val="004E3CF2"/>
    <w:rsid w:val="004F0A73"/>
    <w:rsid w:val="004F1C31"/>
    <w:rsid w:val="00512EC2"/>
    <w:rsid w:val="00515AFB"/>
    <w:rsid w:val="00544AD0"/>
    <w:rsid w:val="00575050"/>
    <w:rsid w:val="00577A3E"/>
    <w:rsid w:val="005800D9"/>
    <w:rsid w:val="00591898"/>
    <w:rsid w:val="00591F71"/>
    <w:rsid w:val="00593F10"/>
    <w:rsid w:val="005967F7"/>
    <w:rsid w:val="005A1C1B"/>
    <w:rsid w:val="005B0C13"/>
    <w:rsid w:val="005E14C7"/>
    <w:rsid w:val="005E5E6B"/>
    <w:rsid w:val="006072B3"/>
    <w:rsid w:val="00620AA1"/>
    <w:rsid w:val="00626D08"/>
    <w:rsid w:val="00631996"/>
    <w:rsid w:val="0065154E"/>
    <w:rsid w:val="00654A7A"/>
    <w:rsid w:val="006572C4"/>
    <w:rsid w:val="00662E56"/>
    <w:rsid w:val="006849B8"/>
    <w:rsid w:val="00692405"/>
    <w:rsid w:val="006A5BEF"/>
    <w:rsid w:val="006B3051"/>
    <w:rsid w:val="006E0438"/>
    <w:rsid w:val="006E2881"/>
    <w:rsid w:val="0071725E"/>
    <w:rsid w:val="00760137"/>
    <w:rsid w:val="007636E1"/>
    <w:rsid w:val="00783BB5"/>
    <w:rsid w:val="007A0A21"/>
    <w:rsid w:val="007A18A7"/>
    <w:rsid w:val="007A31A0"/>
    <w:rsid w:val="007B432F"/>
    <w:rsid w:val="007C508B"/>
    <w:rsid w:val="007D5DF9"/>
    <w:rsid w:val="007E185D"/>
    <w:rsid w:val="007E66D5"/>
    <w:rsid w:val="00844592"/>
    <w:rsid w:val="00845CA3"/>
    <w:rsid w:val="00855424"/>
    <w:rsid w:val="00857360"/>
    <w:rsid w:val="008625D7"/>
    <w:rsid w:val="0086337B"/>
    <w:rsid w:val="00896755"/>
    <w:rsid w:val="008D0E49"/>
    <w:rsid w:val="00907E0B"/>
    <w:rsid w:val="00930A90"/>
    <w:rsid w:val="00935707"/>
    <w:rsid w:val="00942848"/>
    <w:rsid w:val="009450A1"/>
    <w:rsid w:val="00953705"/>
    <w:rsid w:val="00960CD0"/>
    <w:rsid w:val="009654F2"/>
    <w:rsid w:val="00974D20"/>
    <w:rsid w:val="00981F81"/>
    <w:rsid w:val="009855C4"/>
    <w:rsid w:val="009C42DC"/>
    <w:rsid w:val="009C48FC"/>
    <w:rsid w:val="009E2154"/>
    <w:rsid w:val="009F3CE2"/>
    <w:rsid w:val="00A17CB7"/>
    <w:rsid w:val="00A2368C"/>
    <w:rsid w:val="00A23B62"/>
    <w:rsid w:val="00A275E7"/>
    <w:rsid w:val="00A27855"/>
    <w:rsid w:val="00A31529"/>
    <w:rsid w:val="00A35940"/>
    <w:rsid w:val="00A55B8F"/>
    <w:rsid w:val="00A641D2"/>
    <w:rsid w:val="00AB5FF6"/>
    <w:rsid w:val="00AD09E1"/>
    <w:rsid w:val="00AE00A6"/>
    <w:rsid w:val="00AE09C1"/>
    <w:rsid w:val="00AE1759"/>
    <w:rsid w:val="00B0465A"/>
    <w:rsid w:val="00B37914"/>
    <w:rsid w:val="00B45880"/>
    <w:rsid w:val="00B500AB"/>
    <w:rsid w:val="00BA49E9"/>
    <w:rsid w:val="00BC2995"/>
    <w:rsid w:val="00BD62B1"/>
    <w:rsid w:val="00C00DF5"/>
    <w:rsid w:val="00C1273A"/>
    <w:rsid w:val="00C17E09"/>
    <w:rsid w:val="00C24CC1"/>
    <w:rsid w:val="00C43ECA"/>
    <w:rsid w:val="00C4554B"/>
    <w:rsid w:val="00C46ED3"/>
    <w:rsid w:val="00C54A2C"/>
    <w:rsid w:val="00C90AFB"/>
    <w:rsid w:val="00C933DC"/>
    <w:rsid w:val="00CB690B"/>
    <w:rsid w:val="00CC16F4"/>
    <w:rsid w:val="00CF519E"/>
    <w:rsid w:val="00DA373D"/>
    <w:rsid w:val="00DA6D69"/>
    <w:rsid w:val="00DC6B22"/>
    <w:rsid w:val="00DD5512"/>
    <w:rsid w:val="00E025CE"/>
    <w:rsid w:val="00E57D74"/>
    <w:rsid w:val="00E8557B"/>
    <w:rsid w:val="00E93D89"/>
    <w:rsid w:val="00EB587C"/>
    <w:rsid w:val="00EC7FBE"/>
    <w:rsid w:val="00ED499F"/>
    <w:rsid w:val="00EE2518"/>
    <w:rsid w:val="00F4429F"/>
    <w:rsid w:val="00FB45A1"/>
    <w:rsid w:val="00FC290D"/>
    <w:rsid w:val="00FD4700"/>
    <w:rsid w:val="00FD59B0"/>
    <w:rsid w:val="00FE1C2A"/>
    <w:rsid w:val="00FE44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7735"/>
  <w15:chartTrackingRefBased/>
  <w15:docId w15:val="{5CB5B547-5522-46F6-8E52-D87BEF7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5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8967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675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896755"/>
    <w:pPr>
      <w:ind w:left="720"/>
      <w:contextualSpacing/>
    </w:pPr>
  </w:style>
  <w:style w:type="table" w:styleId="Tablaconcuadrcula">
    <w:name w:val="Table Grid"/>
    <w:basedOn w:val="Tablanormal"/>
    <w:uiPriority w:val="39"/>
    <w:rsid w:val="0089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67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6755"/>
    <w:rPr>
      <w:rFonts w:ascii="Calibri" w:eastAsia="Calibri" w:hAnsi="Calibri" w:cs="Times New Roman"/>
    </w:rPr>
  </w:style>
  <w:style w:type="paragraph" w:styleId="Piedepgina">
    <w:name w:val="footer"/>
    <w:basedOn w:val="Normal"/>
    <w:link w:val="PiedepginaCar"/>
    <w:uiPriority w:val="99"/>
    <w:unhideWhenUsed/>
    <w:rsid w:val="008967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755"/>
    <w:rPr>
      <w:rFonts w:ascii="Calibri" w:eastAsia="Calibri" w:hAnsi="Calibri" w:cs="Times New Roman"/>
    </w:rPr>
  </w:style>
  <w:style w:type="character" w:styleId="Refdecomentario">
    <w:name w:val="annotation reference"/>
    <w:basedOn w:val="Fuentedeprrafopredeter"/>
    <w:uiPriority w:val="99"/>
    <w:semiHidden/>
    <w:unhideWhenUsed/>
    <w:rsid w:val="008625D7"/>
    <w:rPr>
      <w:sz w:val="16"/>
      <w:szCs w:val="16"/>
    </w:rPr>
  </w:style>
  <w:style w:type="paragraph" w:styleId="Textocomentario">
    <w:name w:val="annotation text"/>
    <w:basedOn w:val="Normal"/>
    <w:link w:val="TextocomentarioCar"/>
    <w:uiPriority w:val="99"/>
    <w:unhideWhenUsed/>
    <w:rsid w:val="008625D7"/>
    <w:pPr>
      <w:spacing w:after="120" w:line="240" w:lineRule="auto"/>
      <w:jc w:val="both"/>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8625D7"/>
    <w:rPr>
      <w:sz w:val="20"/>
      <w:szCs w:val="20"/>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8625D7"/>
    <w:rPr>
      <w:rFonts w:ascii="Calibri" w:eastAsia="Calibri" w:hAnsi="Calibri" w:cs="Times New Roman"/>
    </w:rPr>
  </w:style>
  <w:style w:type="paragraph" w:styleId="Textodeglobo">
    <w:name w:val="Balloon Text"/>
    <w:basedOn w:val="Normal"/>
    <w:link w:val="TextodegloboCar"/>
    <w:uiPriority w:val="99"/>
    <w:semiHidden/>
    <w:unhideWhenUsed/>
    <w:rsid w:val="00862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5D7"/>
    <w:rPr>
      <w:rFonts w:ascii="Segoe UI" w:eastAsia="Calibri" w:hAnsi="Segoe UI" w:cs="Segoe UI"/>
      <w:sz w:val="18"/>
      <w:szCs w:val="18"/>
    </w:rPr>
  </w:style>
  <w:style w:type="paragraph" w:customStyle="1" w:styleId="Default">
    <w:name w:val="Default"/>
    <w:rsid w:val="00135953"/>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184DD6"/>
    <w:pPr>
      <w:spacing w:after="0" w:line="240" w:lineRule="auto"/>
      <w:jc w:val="both"/>
    </w:pPr>
    <w:rPr>
      <w:rFonts w:asciiTheme="minorHAnsi" w:eastAsiaTheme="minorHAnsi" w:hAnsiTheme="minorHAnsi" w:cstheme="minorBidi"/>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184DD6"/>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184DD6"/>
    <w:rPr>
      <w:vertAlign w:val="superscript"/>
    </w:rPr>
  </w:style>
  <w:style w:type="character" w:styleId="Hipervnculo">
    <w:name w:val="Hyperlink"/>
    <w:basedOn w:val="Fuentedeprrafopredeter"/>
    <w:uiPriority w:val="99"/>
    <w:unhideWhenUsed/>
    <w:rsid w:val="00CC16F4"/>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C00DF5"/>
    <w:pPr>
      <w:spacing w:after="160"/>
      <w:jc w:val="left"/>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C00D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C55F-F9BE-48B2-9816-3AA24B24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Ramirez Soto</dc:creator>
  <cp:keywords/>
  <dc:description/>
  <cp:lastModifiedBy>Max Ramirez Soto</cp:lastModifiedBy>
  <cp:revision>109</cp:revision>
  <cp:lastPrinted>2020-01-22T21:58:00Z</cp:lastPrinted>
  <dcterms:created xsi:type="dcterms:W3CDTF">2019-02-21T14:37:00Z</dcterms:created>
  <dcterms:modified xsi:type="dcterms:W3CDTF">2020-02-28T20:40:00Z</dcterms:modified>
</cp:coreProperties>
</file>