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8362B" w14:textId="3DED447A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7B469906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0EAC7BFE" w14:textId="77777777" w:rsidR="00B07FDC" w:rsidRPr="00B07FDC" w:rsidRDefault="00B07FDC" w:rsidP="00B07FDC">
      <w:pPr>
        <w:jc w:val="center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ANEXO 2</w:t>
      </w:r>
    </w:p>
    <w:p w14:paraId="0A1D6C89" w14:textId="77777777" w:rsidR="00B07FDC" w:rsidRPr="00B07FDC" w:rsidRDefault="00B07FDC" w:rsidP="00B07FDC">
      <w:pPr>
        <w:jc w:val="center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CARTA DE PRESENTACION DEL ASESOR DE TESIS</w:t>
      </w:r>
    </w:p>
    <w:p w14:paraId="25D96C28" w14:textId="77777777" w:rsidR="00B07FDC" w:rsidRPr="00B07FDC" w:rsidRDefault="00B07FDC" w:rsidP="00B07FD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11710B3" w14:textId="77777777" w:rsidR="00B07FDC" w:rsidRPr="00B07FDC" w:rsidRDefault="00B07FDC" w:rsidP="00B07FD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CE87886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 </w:t>
      </w:r>
    </w:p>
    <w:p w14:paraId="4D6469D2" w14:textId="186B6B1D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Ciu</w:t>
      </w:r>
      <w:r w:rsidR="009314E0">
        <w:rPr>
          <w:rFonts w:ascii="Arial" w:hAnsi="Arial" w:cs="Arial"/>
          <w:sz w:val="22"/>
          <w:szCs w:val="22"/>
        </w:rPr>
        <w:t xml:space="preserve">dad, </w:t>
      </w:r>
      <w:proofErr w:type="gramStart"/>
      <w:r w:rsidR="009314E0">
        <w:rPr>
          <w:rFonts w:ascii="Arial" w:hAnsi="Arial" w:cs="Arial"/>
          <w:sz w:val="22"/>
          <w:szCs w:val="22"/>
        </w:rPr>
        <w:t>………..….</w:t>
      </w:r>
      <w:proofErr w:type="gramEnd"/>
      <w:r w:rsidR="009314E0">
        <w:rPr>
          <w:rFonts w:ascii="Arial" w:hAnsi="Arial" w:cs="Arial"/>
          <w:sz w:val="22"/>
          <w:szCs w:val="22"/>
        </w:rPr>
        <w:t xml:space="preserve"> de …………….. de 2,016</w:t>
      </w:r>
    </w:p>
    <w:p w14:paraId="203C7F86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</w:p>
    <w:p w14:paraId="4BF4F02D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</w:p>
    <w:p w14:paraId="0EAEC68B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Señor</w:t>
      </w:r>
    </w:p>
    <w:p w14:paraId="62036DF4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Director Ejecutivo</w:t>
      </w:r>
    </w:p>
    <w:p w14:paraId="389E10F8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14:paraId="22FDC014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proofErr w:type="gramStart"/>
      <w:r w:rsidRPr="00B07FDC">
        <w:rPr>
          <w:rFonts w:ascii="Arial" w:hAnsi="Arial" w:cs="Arial"/>
          <w:b/>
          <w:sz w:val="22"/>
          <w:szCs w:val="22"/>
        </w:rPr>
        <w:t>y</w:t>
      </w:r>
      <w:proofErr w:type="gramEnd"/>
      <w:r w:rsidRPr="00B07FDC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14:paraId="7BBE8BC4" w14:textId="77777777" w:rsidR="00B07FDC" w:rsidRPr="00B07FDC" w:rsidRDefault="00B07FDC" w:rsidP="00B07FDC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  <w:u w:val="single"/>
        </w:rPr>
        <w:t>Lima</w:t>
      </w:r>
      <w:r w:rsidRPr="00B07FDC">
        <w:rPr>
          <w:rFonts w:ascii="Arial" w:hAnsi="Arial" w:cs="Arial"/>
          <w:b/>
          <w:sz w:val="22"/>
          <w:szCs w:val="22"/>
        </w:rPr>
        <w:t>.-</w:t>
      </w:r>
    </w:p>
    <w:p w14:paraId="5804C980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 </w:t>
      </w:r>
    </w:p>
    <w:p w14:paraId="4AB31189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De mi consideración;</w:t>
      </w:r>
    </w:p>
    <w:p w14:paraId="52B48D09" w14:textId="77777777" w:rsidR="00B07FDC" w:rsidRPr="00B07FDC" w:rsidRDefault="00B07FDC" w:rsidP="00B07FDC">
      <w:pPr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Tengo el agrado de dirigirme a usted, en mi calidad de asesor de tesis  para  presentar a  </w:t>
      </w:r>
      <w:r w:rsidRPr="00B07FDC">
        <w:rPr>
          <w:rFonts w:ascii="Arial" w:hAnsi="Arial" w:cs="Arial"/>
          <w:i/>
          <w:sz w:val="22"/>
          <w:szCs w:val="22"/>
        </w:rPr>
        <w:t>(nombres y apellidos del tesista)</w:t>
      </w:r>
      <w:r w:rsidRPr="00B07FDC">
        <w:rPr>
          <w:rFonts w:ascii="Arial" w:hAnsi="Arial" w:cs="Arial"/>
          <w:sz w:val="22"/>
          <w:szCs w:val="22"/>
        </w:rPr>
        <w:t xml:space="preserve"> ……………………………………………..………………………… alumno/egresado de la carrera/especialidad …………………………………………………………………………………………………………………….de la Universidad Nacional de San Agustín, y doy mi conformidad al plan de tesis de título: …………………………………………………………………………………………………………………………………………………..</w:t>
      </w:r>
    </w:p>
    <w:p w14:paraId="73936B0F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</w:p>
    <w:p w14:paraId="797F01A7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Sin otro particular, quedo de usted.</w:t>
      </w:r>
    </w:p>
    <w:p w14:paraId="186F5064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Atentamente,</w:t>
      </w:r>
    </w:p>
    <w:p w14:paraId="016BD563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</w:p>
    <w:p w14:paraId="20E5EE44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</w:p>
    <w:p w14:paraId="2FF25C21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---------------------------------------------------- (FIRMA Y SELLO DEL ASESOR DE TESIS)</w:t>
      </w:r>
    </w:p>
    <w:p w14:paraId="7BCBD745" w14:textId="77777777" w:rsidR="00235E57" w:rsidRPr="00B07FDC" w:rsidRDefault="00235E57" w:rsidP="00235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 y Apellidos</w:t>
      </w:r>
    </w:p>
    <w:p w14:paraId="560E76FD" w14:textId="77777777" w:rsidR="00235E57" w:rsidRPr="00B07FDC" w:rsidRDefault="00235E57" w:rsidP="00235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</w:t>
      </w:r>
    </w:p>
    <w:p w14:paraId="03F7AABF" w14:textId="77777777" w:rsidR="00235E57" w:rsidRPr="00B07FDC" w:rsidRDefault="00235E57" w:rsidP="00235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 en la Institución</w:t>
      </w:r>
    </w:p>
    <w:p w14:paraId="4F5E04E7" w14:textId="77777777" w:rsidR="00235E57" w:rsidRPr="00B07FDC" w:rsidRDefault="00235E57" w:rsidP="00235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p w14:paraId="64EEEF80" w14:textId="77777777" w:rsidR="00235E57" w:rsidRPr="00B07FDC" w:rsidRDefault="00235E57" w:rsidP="00235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bookmarkStart w:id="0" w:name="_GoBack"/>
      <w:bookmarkEnd w:id="0"/>
    </w:p>
    <w:p w14:paraId="5E6974A3" w14:textId="77777777" w:rsidR="00B07FDC" w:rsidRPr="003A2D8A" w:rsidRDefault="00B07FDC">
      <w:pPr>
        <w:rPr>
          <w:rFonts w:ascii="Arial" w:hAnsi="Arial" w:cs="Arial"/>
          <w:sz w:val="22"/>
          <w:szCs w:val="22"/>
        </w:rPr>
      </w:pPr>
    </w:p>
    <w:p w14:paraId="3D8C3569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46E9E0E0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1564C227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5578FE4D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1DC0A94A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032B4325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2DBB8BF4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0EF4DB40" w14:textId="77777777" w:rsidR="006B43E6" w:rsidRPr="003A2D8A" w:rsidRDefault="006B43E6">
      <w:pPr>
        <w:rPr>
          <w:rFonts w:ascii="Arial" w:hAnsi="Arial" w:cs="Arial"/>
          <w:sz w:val="22"/>
          <w:szCs w:val="22"/>
        </w:rPr>
      </w:pPr>
    </w:p>
    <w:sectPr w:rsidR="006B43E6" w:rsidRPr="003A2D8A" w:rsidSect="009C74CC">
      <w:headerReference w:type="default" r:id="rId7"/>
      <w:foot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F825" w14:textId="77777777" w:rsidR="0082448C" w:rsidRDefault="0082448C" w:rsidP="00964A53">
      <w:r>
        <w:separator/>
      </w:r>
    </w:p>
  </w:endnote>
  <w:endnote w:type="continuationSeparator" w:id="0">
    <w:p w14:paraId="47F9B0DB" w14:textId="77777777" w:rsidR="0082448C" w:rsidRDefault="0082448C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D586" w14:textId="0E6718C3" w:rsidR="00287D77" w:rsidRPr="009C74CC" w:rsidRDefault="009C74CC" w:rsidP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</w:p>
  <w:p w14:paraId="7E5A0073" w14:textId="3F14C2BC" w:rsidR="009C74CC" w:rsidRPr="009C74CC" w:rsidRDefault="009C74CC" w:rsidP="009C74C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</w:p>
  <w:p w14:paraId="3CD97BD3" w14:textId="4647EB27" w:rsidR="005A25C3" w:rsidRPr="009C74CC" w:rsidRDefault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A2879" w14:textId="77777777" w:rsidR="0082448C" w:rsidRDefault="0082448C" w:rsidP="00964A53">
      <w:r>
        <w:separator/>
      </w:r>
    </w:p>
  </w:footnote>
  <w:footnote w:type="continuationSeparator" w:id="0">
    <w:p w14:paraId="7886923F" w14:textId="77777777" w:rsidR="0082448C" w:rsidRDefault="0082448C" w:rsidP="0096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C59A" w14:textId="7DB5F73C" w:rsidR="00964A53" w:rsidRDefault="00964A5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249B5F2" wp14:editId="70D5D35D">
          <wp:simplePos x="0" y="0"/>
          <wp:positionH relativeFrom="column">
            <wp:posOffset>4000500</wp:posOffset>
          </wp:positionH>
          <wp:positionV relativeFrom="paragraph">
            <wp:posOffset>-235585</wp:posOffset>
          </wp:positionV>
          <wp:extent cx="2286000" cy="736600"/>
          <wp:effectExtent l="0" t="0" r="0" b="0"/>
          <wp:wrapSquare wrapText="bothSides"/>
          <wp:docPr id="7" name="Imagen 7" descr="Macintosh HD:Users:FONDECYTUAU:Desktop:Logos Cienciactiva:LOGO CIENCIACTIVA 2016 OFICIAL:Cienciacti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FONDECYTUAU:Desktop:Logos Cienciactiva:LOGO CIENCIACTIVA 2016 OFICIAL:Cienciactiv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61A7771" wp14:editId="5065102D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1217295" cy="457200"/>
          <wp:effectExtent l="0" t="0" r="0" b="0"/>
          <wp:wrapSquare wrapText="bothSides"/>
          <wp:docPr id="6" name="Imagen 6" descr="Macintosh HD:Users:FONDECYTUAU:Desktop:UNSA:LOGO_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FONDECYTUAU:Desktop:UNSA:LOGO_UN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5532" w14:textId="0F132000" w:rsidR="000205AF" w:rsidRDefault="000205AF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BBF465C" wp14:editId="09320C64">
          <wp:simplePos x="0" y="0"/>
          <wp:positionH relativeFrom="column">
            <wp:posOffset>-554355</wp:posOffset>
          </wp:positionH>
          <wp:positionV relativeFrom="paragraph">
            <wp:posOffset>-38100</wp:posOffset>
          </wp:positionV>
          <wp:extent cx="1217295" cy="457200"/>
          <wp:effectExtent l="0" t="0" r="0" b="0"/>
          <wp:wrapSquare wrapText="bothSides"/>
          <wp:docPr id="3" name="Imagen 3" descr="Macintosh HD:Users:FONDECYTUAU:Desktop:UNSA:LOGO_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FONDECYTUAU:Desktop:UNSA:LOGO_U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F94837F" wp14:editId="4E00CC3D">
          <wp:simplePos x="0" y="0"/>
          <wp:positionH relativeFrom="margin">
            <wp:posOffset>4046220</wp:posOffset>
          </wp:positionH>
          <wp:positionV relativeFrom="paragraph">
            <wp:posOffset>-274955</wp:posOffset>
          </wp:positionV>
          <wp:extent cx="2286000" cy="736600"/>
          <wp:effectExtent l="0" t="0" r="0" b="0"/>
          <wp:wrapSquare wrapText="bothSides"/>
          <wp:docPr id="2" name="Imagen 2" descr="Macintosh HD:Users:FONDECYTUAU:Desktop:Logos Cienciactiva:LOGO CIENCIACTIVA 2016 OFICIAL:Cienciacti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FONDECYTUAU:Desktop:Logos Cienciactiva:LOGO CIENCIACTIVA 2016 OFICIAL:Cienciactiv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10"/>
        </w:tabs>
        <w:ind w:left="143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>
    <w:nsid w:val="038A722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5557E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EA56F1"/>
    <w:multiLevelType w:val="multilevel"/>
    <w:tmpl w:val="302C9002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4">
    <w:nsid w:val="14DC01AA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804805"/>
    <w:multiLevelType w:val="multilevel"/>
    <w:tmpl w:val="3E105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AA1A1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E38E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626074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0">
    <w:nsid w:val="307D69BE"/>
    <w:multiLevelType w:val="multilevel"/>
    <w:tmpl w:val="B49EBBE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1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>
    <w:nsid w:val="372B3D6C"/>
    <w:multiLevelType w:val="hybridMultilevel"/>
    <w:tmpl w:val="3E70B02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205697"/>
    <w:multiLevelType w:val="multilevel"/>
    <w:tmpl w:val="33FA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985EB5"/>
    <w:multiLevelType w:val="multilevel"/>
    <w:tmpl w:val="35186A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7819C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C461D4"/>
    <w:multiLevelType w:val="hybridMultilevel"/>
    <w:tmpl w:val="90DA7E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03524F8"/>
    <w:multiLevelType w:val="hybridMultilevel"/>
    <w:tmpl w:val="25405B6E"/>
    <w:lvl w:ilvl="0" w:tplc="923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C2C8F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BC759A5"/>
    <w:multiLevelType w:val="multilevel"/>
    <w:tmpl w:val="CD5E0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23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3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205AF"/>
    <w:rsid w:val="001D74BF"/>
    <w:rsid w:val="00235E57"/>
    <w:rsid w:val="0023608C"/>
    <w:rsid w:val="00287D77"/>
    <w:rsid w:val="003A2D8A"/>
    <w:rsid w:val="003A69AF"/>
    <w:rsid w:val="00440ED8"/>
    <w:rsid w:val="0049376D"/>
    <w:rsid w:val="005A25C3"/>
    <w:rsid w:val="005F54F8"/>
    <w:rsid w:val="00615169"/>
    <w:rsid w:val="006B43E6"/>
    <w:rsid w:val="0082448C"/>
    <w:rsid w:val="00861EE3"/>
    <w:rsid w:val="00885D2E"/>
    <w:rsid w:val="009314E0"/>
    <w:rsid w:val="00964A53"/>
    <w:rsid w:val="00994D6B"/>
    <w:rsid w:val="009C74CC"/>
    <w:rsid w:val="009F54D9"/>
    <w:rsid w:val="00A21710"/>
    <w:rsid w:val="00A857C3"/>
    <w:rsid w:val="00B07FDC"/>
    <w:rsid w:val="00B12DC9"/>
    <w:rsid w:val="00C10BA7"/>
    <w:rsid w:val="00C30147"/>
    <w:rsid w:val="00D35D2A"/>
    <w:rsid w:val="00D4765D"/>
    <w:rsid w:val="00D6235C"/>
    <w:rsid w:val="00F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A405FCCA-9722-4CA3-8B3C-0B85488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D8A"/>
    <w:pPr>
      <w:keepNext/>
      <w:keepLines/>
      <w:numPr>
        <w:numId w:val="5"/>
      </w:numPr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3A2D8A"/>
    <w:pPr>
      <w:keepNext/>
      <w:keepLines/>
      <w:numPr>
        <w:ilvl w:val="1"/>
        <w:numId w:val="5"/>
      </w:numPr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3A2D8A"/>
    <w:pPr>
      <w:keepNext/>
      <w:widowControl w:val="0"/>
      <w:numPr>
        <w:ilvl w:val="2"/>
        <w:numId w:val="5"/>
      </w:numPr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3A2D8A"/>
    <w:pPr>
      <w:keepNext/>
      <w:keepLines/>
      <w:numPr>
        <w:ilvl w:val="3"/>
        <w:numId w:val="5"/>
      </w:numPr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3A2D8A"/>
    <w:pPr>
      <w:keepNext/>
      <w:widowControl w:val="0"/>
      <w:numPr>
        <w:ilvl w:val="4"/>
        <w:numId w:val="5"/>
      </w:numPr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3A2D8A"/>
    <w:pPr>
      <w:keepNext/>
      <w:widowControl w:val="0"/>
      <w:numPr>
        <w:ilvl w:val="5"/>
        <w:numId w:val="5"/>
      </w:numPr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3A2D8A"/>
    <w:pPr>
      <w:keepNext/>
      <w:widowControl w:val="0"/>
      <w:numPr>
        <w:ilvl w:val="6"/>
        <w:numId w:val="5"/>
      </w:numPr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3A2D8A"/>
    <w:pPr>
      <w:keepNext/>
      <w:widowControl w:val="0"/>
      <w:numPr>
        <w:ilvl w:val="7"/>
        <w:numId w:val="5"/>
      </w:numPr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3A2D8A"/>
    <w:pPr>
      <w:keepNext/>
      <w:widowControl w:val="0"/>
      <w:numPr>
        <w:ilvl w:val="8"/>
        <w:numId w:val="5"/>
      </w:numPr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3A2D8A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3A2D8A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3A2D8A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A2D8A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3A2D8A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3A2D8A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3A2D8A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3A2D8A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3A2D8A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99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3A2D8A"/>
    <w:rPr>
      <w:color w:val="000080"/>
      <w:u w:val="single"/>
    </w:rPr>
  </w:style>
  <w:style w:type="paragraph" w:styleId="NormalWeb">
    <w:name w:val="Normal (Web)"/>
    <w:basedOn w:val="Normal"/>
    <w:rsid w:val="003A2D8A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3A2D8A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07FDC"/>
    <w:rPr>
      <w:rFonts w:eastAsiaTheme="minorHAns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46</vt:i4>
      </vt:variant>
    </vt:vector>
  </HeadingPairs>
  <TitlesOfParts>
    <vt:vector size="47" baseType="lpstr">
      <vt:lpstr/>
      <vt:lpstr/>
      <vt:lpstr/>
      <vt:lpstr>    </vt:lpstr>
      <vt:lpstr>    </vt:lpstr>
      <vt:lpstr>    </vt:lpstr>
      <vt:lpstr>    </vt:lpstr>
      <vt:lpstr>    </vt:lpstr>
      <vt:lpstr>        Monto y Duración</vt:lpstr>
      <vt:lpstr>        Rubros Financiables</vt:lpstr>
      <vt:lpstr>    Proceso de Postulación</vt:lpstr>
      <vt:lpstr>        Cronograma</vt:lpstr>
      <vt:lpstr>        Absolución de Consultas</vt:lpstr>
      <vt:lpstr>EVALUACIÓN, SELECCIÓN Y RESULTADOS</vt:lpstr>
      <vt:lpstr/>
      <vt:lpstr>    </vt:lpstr>
      <vt:lpstr>    Criterios de Evaluación</vt:lpstr>
      <vt:lpstr>    Publicación de resultados</vt:lpstr>
      <vt:lpstr>    Contrato</vt:lpstr>
      <vt:lpstr>SEGUIMIENTO Y MONITOREO</vt:lpstr>
      <vt:lpstr>    4.1 Obligaciones del Tesista</vt:lpstr>
      <vt:lpstr>        Cumplir con los procedimientos establecidos en la Guía de Seguimiento y Monitore</vt:lpstr>
      <vt:lpstr>        Dirigir todas las comunicaciones relacionadas al Proyecto al Responsable de la U</vt:lpstr>
      <vt:lpstr>        Brindar facilidades de acceso e información durante las visitas de monitoreo, si</vt:lpstr>
      <vt:lpstr>        Elaborar los documentos de gestión de la tesis: Plan Operativo del Proyecto (POP</vt:lpstr>
      <vt:lpstr>        La rendición de gastos del financiamiento otorgado se realizará según lo estable</vt:lpstr>
      <vt:lpstr>        Los cambios en la ejecución de la tesis se solicitan por escrito y con la debida</vt:lpstr>
      <vt:lpstr>        El tesista podrá solicitar una extensión en el plazo para la ejecución de su tes</vt:lpstr>
      <vt:lpstr>        El cumplimiento del contrato se dará con la conformidad al Informe Final de Resu</vt:lpstr>
      <vt:lpstr>        Hacer constar en forma y lugar visibles el auspicio de la UNSA y del CONCYTEC y </vt:lpstr>
      <vt:lpstr>        </vt:lpstr>
      <vt:lpstr>        </vt:lpstr>
      <vt:lpstr>        Resolución de Contrato</vt:lpstr>
      <vt:lpstr>        La falsedad de cualquier documento presentado durante la postulación aún si éste</vt:lpstr>
      <vt:lpstr>        Uso de los recursos monetarios a fines distintos a aquellos considerados en el c</vt:lpstr>
      <vt:lpstr>        Incumplir con las recomendaciones efectuadas en las visitas de monitoreo y los r</vt:lpstr>
      <vt:lpstr>        Cuando se determine la inviabilidad de alcanzar los objetivos del proyecto de te</vt:lpstr>
      <vt:lpstr>        Cualquier otro incumplimiento de las obligaciones establecidas en el Contrato. </vt:lpstr>
      <vt:lpstr>        En caso de incumplimiento de las obligaciones reguladas en las normas internas d</vt:lpstr>
      <vt:lpstr>        Si no se inician actividades en 30 días luego de haber recibido el primer desemb</vt:lpstr>
      <vt:lpstr>        Si el tesista, lo solicita en cuyo caso deberá devolver el íntegro del monto del</vt:lpstr>
      <vt:lpstr>    Incumplimientos</vt:lpstr>
      <vt:lpstr>        En caso de una evaluación no satisfactoria (incumplimiento de algún resultado co</vt:lpstr>
      <vt:lpstr>        La no presentación del Informe Final de Resultados (IFR) dentro del plazo establ</vt:lpstr>
      <vt:lpstr>        La UNSA se reserva el derecho de exigir al tesista la restitución total o parcia</vt:lpstr>
      <vt:lpstr>        La UNSA en caso de incumplimiento del contrato y las presentes bases se reserva </vt:lpstr>
      <vt:lpstr>        Cualquier caso de incumplimiento será resuelto por la UNSA.</vt:lpstr>
    </vt:vector>
  </TitlesOfParts>
  <Company>Cienciactiva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epenaloza</cp:lastModifiedBy>
  <cp:revision>6</cp:revision>
  <cp:lastPrinted>2016-04-22T22:33:00Z</cp:lastPrinted>
  <dcterms:created xsi:type="dcterms:W3CDTF">2016-04-22T23:21:00Z</dcterms:created>
  <dcterms:modified xsi:type="dcterms:W3CDTF">2016-04-22T23:29:00Z</dcterms:modified>
</cp:coreProperties>
</file>